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CF" w:rsidRPr="00AE0E85" w:rsidRDefault="008F15CF" w:rsidP="008F15CF">
      <w:pPr>
        <w:pStyle w:val="a3"/>
        <w:rPr>
          <w:rFonts w:ascii="Arial" w:hAnsi="Arial" w:cs="Arial"/>
          <w:sz w:val="24"/>
          <w:szCs w:val="24"/>
        </w:rPr>
      </w:pPr>
      <w:r w:rsidRPr="00AE0E85">
        <w:rPr>
          <w:rFonts w:ascii="Arial" w:hAnsi="Arial" w:cs="Arial"/>
          <w:sz w:val="24"/>
          <w:szCs w:val="24"/>
        </w:rPr>
        <w:t>АДМИНИСТРАЦИЯ</w:t>
      </w:r>
    </w:p>
    <w:p w:rsidR="008F15CF" w:rsidRPr="00AE0E85" w:rsidRDefault="008F15CF" w:rsidP="008F15CF">
      <w:pPr>
        <w:jc w:val="center"/>
        <w:rPr>
          <w:rFonts w:ascii="Arial" w:hAnsi="Arial" w:cs="Arial"/>
        </w:rPr>
      </w:pPr>
      <w:r w:rsidRPr="00AE0E85">
        <w:rPr>
          <w:rFonts w:ascii="Arial" w:hAnsi="Arial" w:cs="Arial"/>
        </w:rPr>
        <w:t>Саянского района</w:t>
      </w:r>
    </w:p>
    <w:p w:rsidR="008F15CF" w:rsidRPr="00AE0E85" w:rsidRDefault="008F15CF" w:rsidP="008F15CF">
      <w:pPr>
        <w:jc w:val="center"/>
        <w:rPr>
          <w:rFonts w:ascii="Arial" w:hAnsi="Arial" w:cs="Arial"/>
          <w:b/>
        </w:rPr>
      </w:pPr>
    </w:p>
    <w:p w:rsidR="008F15CF" w:rsidRPr="00AE0E85" w:rsidRDefault="008F15CF" w:rsidP="008F15CF">
      <w:pPr>
        <w:jc w:val="center"/>
        <w:rPr>
          <w:rFonts w:ascii="Arial" w:hAnsi="Arial" w:cs="Arial"/>
          <w:b/>
        </w:rPr>
      </w:pPr>
      <w:r w:rsidRPr="00AE0E85">
        <w:rPr>
          <w:rFonts w:ascii="Arial" w:hAnsi="Arial" w:cs="Arial"/>
          <w:b/>
        </w:rPr>
        <w:t>ПОСТАНОВЛЕНИЕ</w:t>
      </w:r>
    </w:p>
    <w:p w:rsidR="008F15CF" w:rsidRPr="00AE0E85" w:rsidRDefault="008F15CF" w:rsidP="008F15CF">
      <w:pPr>
        <w:jc w:val="center"/>
        <w:rPr>
          <w:rFonts w:ascii="Arial" w:hAnsi="Arial" w:cs="Arial"/>
          <w:b/>
        </w:rPr>
      </w:pPr>
    </w:p>
    <w:p w:rsidR="008F15CF" w:rsidRPr="00AE0E85" w:rsidRDefault="008F15CF" w:rsidP="008F15CF">
      <w:pPr>
        <w:jc w:val="center"/>
        <w:rPr>
          <w:rFonts w:ascii="Arial" w:hAnsi="Arial" w:cs="Arial"/>
        </w:rPr>
      </w:pPr>
      <w:r w:rsidRPr="00AE0E85">
        <w:rPr>
          <w:rFonts w:ascii="Arial" w:hAnsi="Arial" w:cs="Arial"/>
        </w:rPr>
        <w:t>с. Агинское</w:t>
      </w:r>
    </w:p>
    <w:p w:rsidR="00AE0E85" w:rsidRPr="00AE0E85" w:rsidRDefault="00AE0E85" w:rsidP="008F15CF">
      <w:pPr>
        <w:jc w:val="center"/>
        <w:rPr>
          <w:rFonts w:ascii="Arial" w:hAnsi="Arial" w:cs="Arial"/>
        </w:rPr>
      </w:pPr>
    </w:p>
    <w:p w:rsidR="008F15CF" w:rsidRPr="00AE0E85" w:rsidRDefault="00AE0E85" w:rsidP="008F15CF">
      <w:pPr>
        <w:ind w:left="720" w:hanging="720"/>
        <w:jc w:val="both"/>
        <w:rPr>
          <w:rFonts w:ascii="Arial" w:hAnsi="Arial" w:cs="Arial"/>
          <w:u w:val="single"/>
        </w:rPr>
      </w:pPr>
      <w:r w:rsidRPr="00AE0E85">
        <w:rPr>
          <w:rFonts w:ascii="Arial" w:hAnsi="Arial" w:cs="Arial"/>
        </w:rPr>
        <w:t>14.08.2020</w:t>
      </w:r>
      <w:r w:rsidR="008F15CF" w:rsidRPr="00AE0E85">
        <w:rPr>
          <w:rFonts w:ascii="Arial" w:hAnsi="Arial" w:cs="Arial"/>
        </w:rPr>
        <w:t xml:space="preserve">                                            </w:t>
      </w:r>
      <w:r w:rsidRPr="00AE0E85">
        <w:rPr>
          <w:rFonts w:ascii="Arial" w:hAnsi="Arial" w:cs="Arial"/>
        </w:rPr>
        <w:t xml:space="preserve">        </w:t>
      </w:r>
      <w:r w:rsidR="008F15CF" w:rsidRPr="00AE0E85">
        <w:rPr>
          <w:rFonts w:ascii="Arial" w:hAnsi="Arial" w:cs="Arial"/>
        </w:rPr>
        <w:t xml:space="preserve">                                                    № </w:t>
      </w:r>
      <w:r w:rsidRPr="00AE0E85">
        <w:rPr>
          <w:rFonts w:ascii="Arial" w:hAnsi="Arial" w:cs="Arial"/>
        </w:rPr>
        <w:t>406-п</w:t>
      </w:r>
    </w:p>
    <w:p w:rsidR="008F15CF" w:rsidRPr="00AE0E85" w:rsidRDefault="008F15CF" w:rsidP="008F15CF">
      <w:pPr>
        <w:rPr>
          <w:rFonts w:ascii="Arial" w:hAnsi="Arial" w:cs="Arial"/>
        </w:rPr>
      </w:pPr>
      <w:r w:rsidRPr="00AE0E85">
        <w:rPr>
          <w:rFonts w:ascii="Arial" w:hAnsi="Arial" w:cs="Arial"/>
        </w:rPr>
        <w:t xml:space="preserve"> </w:t>
      </w:r>
    </w:p>
    <w:p w:rsidR="008F15CF" w:rsidRPr="00AE0E85" w:rsidRDefault="008F15CF" w:rsidP="008F15CF">
      <w:pPr>
        <w:ind w:right="1984"/>
        <w:rPr>
          <w:rFonts w:ascii="Arial" w:hAnsi="Arial" w:cs="Arial"/>
        </w:rPr>
      </w:pPr>
      <w:r w:rsidRPr="00AE0E85">
        <w:rPr>
          <w:rFonts w:ascii="Arial" w:hAnsi="Arial" w:cs="Arial"/>
        </w:rPr>
        <w:t>Об утверждении Положения о графиках аварийного ограничения режимов потребления тепловой энергии</w:t>
      </w:r>
    </w:p>
    <w:p w:rsidR="008F15CF" w:rsidRPr="00AE0E85" w:rsidRDefault="008F15CF" w:rsidP="008F15CF">
      <w:pPr>
        <w:ind w:right="1984"/>
        <w:rPr>
          <w:rFonts w:ascii="Arial" w:hAnsi="Arial" w:cs="Arial"/>
        </w:rPr>
      </w:pPr>
      <w:r w:rsidRPr="00AE0E85">
        <w:rPr>
          <w:rFonts w:ascii="Arial" w:hAnsi="Arial" w:cs="Arial"/>
        </w:rPr>
        <w:t xml:space="preserve">на территории Саянского района. </w:t>
      </w:r>
    </w:p>
    <w:p w:rsidR="008F15CF" w:rsidRPr="00AE0E85" w:rsidRDefault="008F15CF" w:rsidP="008F15CF">
      <w:pPr>
        <w:ind w:right="1984"/>
        <w:rPr>
          <w:rFonts w:ascii="Arial" w:hAnsi="Arial" w:cs="Arial"/>
        </w:rPr>
      </w:pPr>
    </w:p>
    <w:p w:rsidR="008F15CF" w:rsidRPr="00AE0E85" w:rsidRDefault="008F15CF" w:rsidP="00AE0E85">
      <w:pPr>
        <w:ind w:firstLine="709"/>
        <w:jc w:val="both"/>
        <w:rPr>
          <w:rFonts w:ascii="Arial" w:hAnsi="Arial" w:cs="Arial"/>
        </w:rPr>
      </w:pPr>
      <w:r w:rsidRPr="00AE0E85">
        <w:rPr>
          <w:rFonts w:ascii="Arial" w:hAnsi="Arial" w:cs="Arial"/>
        </w:rPr>
        <w:t xml:space="preserve">Во  исполнение  </w:t>
      </w:r>
      <w:r w:rsidRPr="00AE0E85">
        <w:rPr>
          <w:rFonts w:ascii="Arial" w:hAnsi="Arial" w:cs="Arial"/>
          <w:bdr w:val="none" w:sz="0" w:space="0" w:color="auto" w:frame="1"/>
          <w:shd w:val="clear" w:color="auto" w:fill="FFFFFF"/>
        </w:rPr>
        <w:t>Федерального</w:t>
      </w:r>
      <w:r w:rsidR="00AE0E85" w:rsidRPr="00AE0E85">
        <w:rPr>
          <w:rFonts w:ascii="Arial" w:hAnsi="Arial" w:cs="Arial"/>
          <w:bdr w:val="none" w:sz="0" w:space="0" w:color="auto" w:frame="1"/>
          <w:shd w:val="clear" w:color="auto" w:fill="FFFFFF"/>
        </w:rPr>
        <w:t xml:space="preserve"> </w:t>
      </w:r>
      <w:r w:rsidRPr="00AE0E85">
        <w:rPr>
          <w:rFonts w:ascii="Arial" w:hAnsi="Arial" w:cs="Arial"/>
          <w:bdr w:val="none" w:sz="0" w:space="0" w:color="auto" w:frame="1"/>
          <w:shd w:val="clear" w:color="auto" w:fill="FFFFFF"/>
        </w:rPr>
        <w:t xml:space="preserve">закона </w:t>
      </w:r>
      <w:r w:rsidR="00AE0E85" w:rsidRPr="00AE0E85">
        <w:rPr>
          <w:rFonts w:ascii="Arial" w:hAnsi="Arial" w:cs="Arial"/>
          <w:bdr w:val="none" w:sz="0" w:space="0" w:color="auto" w:frame="1"/>
          <w:shd w:val="clear" w:color="auto" w:fill="FFFFFF"/>
        </w:rPr>
        <w:t xml:space="preserve">от 27.07.2010 года </w:t>
      </w:r>
      <w:r w:rsidRPr="00AE0E85">
        <w:rPr>
          <w:rFonts w:ascii="Arial" w:hAnsi="Arial" w:cs="Arial"/>
          <w:bdr w:val="none" w:sz="0" w:space="0" w:color="auto" w:frame="1"/>
          <w:shd w:val="clear" w:color="auto" w:fill="FFFFFF"/>
        </w:rPr>
        <w:t>№ 190-ФЗ «О теплоснабжении»</w:t>
      </w:r>
      <w:r w:rsidRPr="00AE0E85">
        <w:rPr>
          <w:rFonts w:ascii="Arial" w:hAnsi="Arial" w:cs="Arial"/>
        </w:rPr>
        <w:t xml:space="preserve">, </w:t>
      </w:r>
      <w:r w:rsidRPr="00AE0E85">
        <w:rPr>
          <w:rFonts w:ascii="Arial" w:hAnsi="Arial" w:cs="Arial"/>
          <w:bdr w:val="none" w:sz="0" w:space="0" w:color="auto" w:frame="1"/>
          <w:shd w:val="clear" w:color="auto" w:fill="FFFFFF"/>
        </w:rPr>
        <w:t>Приказа</w:t>
      </w:r>
      <w:r w:rsidR="00AE0E85" w:rsidRPr="00AE0E85">
        <w:rPr>
          <w:rFonts w:ascii="Arial" w:hAnsi="Arial" w:cs="Arial"/>
          <w:bdr w:val="none" w:sz="0" w:space="0" w:color="auto" w:frame="1"/>
          <w:shd w:val="clear" w:color="auto" w:fill="FFFFFF"/>
        </w:rPr>
        <w:t xml:space="preserve"> Министерства </w:t>
      </w:r>
      <w:r w:rsidRPr="00AE0E85">
        <w:rPr>
          <w:rFonts w:ascii="Arial" w:hAnsi="Arial" w:cs="Arial"/>
          <w:bdr w:val="none" w:sz="0" w:space="0" w:color="auto" w:frame="1"/>
          <w:shd w:val="clear" w:color="auto" w:fill="FFFFFF"/>
        </w:rPr>
        <w:t>э</w:t>
      </w:r>
      <w:r w:rsidR="00AE0E85" w:rsidRPr="00AE0E85">
        <w:rPr>
          <w:rFonts w:ascii="Arial" w:hAnsi="Arial" w:cs="Arial"/>
          <w:bdr w:val="none" w:sz="0" w:space="0" w:color="auto" w:frame="1"/>
          <w:shd w:val="clear" w:color="auto" w:fill="FFFFFF"/>
        </w:rPr>
        <w:t>нергетики Российской Федерации от 12.03.2013 года</w:t>
      </w:r>
      <w:r w:rsidRPr="00AE0E85">
        <w:rPr>
          <w:rFonts w:ascii="Arial" w:hAnsi="Arial" w:cs="Arial"/>
          <w:bdr w:val="none" w:sz="0" w:space="0" w:color="auto" w:frame="1"/>
          <w:shd w:val="clear" w:color="auto" w:fill="FFFFFF"/>
        </w:rPr>
        <w:t xml:space="preserve"> № 103 «Об утверждении Правил оценки готовности </w:t>
      </w:r>
      <w:r w:rsidR="00AE0E85" w:rsidRPr="00AE0E85">
        <w:rPr>
          <w:rFonts w:ascii="Arial" w:hAnsi="Arial" w:cs="Arial"/>
          <w:bdr w:val="none" w:sz="0" w:space="0" w:color="auto" w:frame="1"/>
          <w:shd w:val="clear" w:color="auto" w:fill="FFFFFF"/>
        </w:rPr>
        <w:t xml:space="preserve">к </w:t>
      </w:r>
      <w:r w:rsidRPr="00AE0E85">
        <w:rPr>
          <w:rFonts w:ascii="Arial" w:hAnsi="Arial" w:cs="Arial"/>
          <w:bdr w:val="none" w:sz="0" w:space="0" w:color="auto" w:frame="1"/>
          <w:shd w:val="clear" w:color="auto" w:fill="FFFFFF"/>
        </w:rPr>
        <w:t>отопительному периоду»</w:t>
      </w:r>
      <w:r w:rsidRPr="00AE0E85">
        <w:rPr>
          <w:rFonts w:ascii="Arial" w:hAnsi="Arial" w:cs="Arial"/>
        </w:rPr>
        <w:t xml:space="preserve">, руководствуясь статьей 62, 81 Устава </w:t>
      </w:r>
      <w:r w:rsidR="009205CD" w:rsidRPr="00AE0E85">
        <w:rPr>
          <w:rFonts w:ascii="Arial" w:hAnsi="Arial" w:cs="Arial"/>
        </w:rPr>
        <w:t>Саянского муниципального района</w:t>
      </w:r>
      <w:r w:rsidRPr="00AE0E85">
        <w:rPr>
          <w:rFonts w:ascii="Arial" w:hAnsi="Arial" w:cs="Arial"/>
        </w:rPr>
        <w:t xml:space="preserve"> </w:t>
      </w:r>
      <w:r w:rsidR="00AE0E85" w:rsidRPr="00AE0E85">
        <w:rPr>
          <w:rFonts w:ascii="Arial" w:hAnsi="Arial" w:cs="Arial"/>
        </w:rPr>
        <w:t xml:space="preserve"> Красноярского</w:t>
      </w:r>
      <w:r w:rsidRPr="00AE0E85">
        <w:rPr>
          <w:rFonts w:ascii="Arial" w:hAnsi="Arial" w:cs="Arial"/>
        </w:rPr>
        <w:t xml:space="preserve"> </w:t>
      </w:r>
      <w:r w:rsidR="00AE0E85" w:rsidRPr="00AE0E85">
        <w:rPr>
          <w:rFonts w:ascii="Arial" w:hAnsi="Arial" w:cs="Arial"/>
        </w:rPr>
        <w:t xml:space="preserve">края, </w:t>
      </w:r>
      <w:r w:rsidRPr="00AE0E85">
        <w:rPr>
          <w:rFonts w:ascii="Arial" w:hAnsi="Arial" w:cs="Arial"/>
        </w:rPr>
        <w:t>ПОСТАНОВЛЯЮ:</w:t>
      </w:r>
    </w:p>
    <w:p w:rsidR="008F15CF" w:rsidRPr="00AE0E85" w:rsidRDefault="008F15CF" w:rsidP="00AE0E85">
      <w:pPr>
        <w:ind w:right="-1" w:firstLine="709"/>
        <w:jc w:val="both"/>
        <w:rPr>
          <w:rFonts w:ascii="Arial" w:hAnsi="Arial" w:cs="Arial"/>
        </w:rPr>
      </w:pPr>
      <w:r w:rsidRPr="00AE0E85">
        <w:rPr>
          <w:rFonts w:ascii="Arial" w:hAnsi="Arial" w:cs="Arial"/>
        </w:rPr>
        <w:t>1. Утвердить Положение о графиках аварийного ограничения режимов потребления тепловой энергии на территории Саянского района согласно приложению.</w:t>
      </w:r>
    </w:p>
    <w:p w:rsidR="00E21C58" w:rsidRPr="00AE0E85" w:rsidRDefault="00307AD9" w:rsidP="00AE0E85">
      <w:pPr>
        <w:ind w:right="-1" w:firstLine="709"/>
        <w:jc w:val="both"/>
        <w:rPr>
          <w:rFonts w:ascii="Arial" w:hAnsi="Arial" w:cs="Arial"/>
        </w:rPr>
      </w:pPr>
      <w:r w:rsidRPr="00AE0E85">
        <w:rPr>
          <w:rFonts w:ascii="Arial" w:hAnsi="Arial" w:cs="Arial"/>
        </w:rPr>
        <w:t>1.1.</w:t>
      </w:r>
      <w:r w:rsidR="00E21C58" w:rsidRPr="00AE0E85">
        <w:rPr>
          <w:rFonts w:ascii="Arial" w:hAnsi="Arial" w:cs="Arial"/>
        </w:rPr>
        <w:t xml:space="preserve"> Постановление администрации Саянского района от 24.08.2018 года №517-п «Об утверждении Положения о графиках аварийного ограничения режимов потребления тепловой энергии на территории Саянского района» считать утратившим силу.</w:t>
      </w:r>
    </w:p>
    <w:p w:rsidR="008F15CF" w:rsidRPr="00AE0E85" w:rsidRDefault="008F15CF" w:rsidP="00AE0E85">
      <w:pPr>
        <w:ind w:firstLine="709"/>
        <w:jc w:val="both"/>
        <w:rPr>
          <w:rFonts w:ascii="Arial" w:hAnsi="Arial" w:cs="Arial"/>
        </w:rPr>
      </w:pPr>
      <w:r w:rsidRPr="00AE0E85">
        <w:rPr>
          <w:rFonts w:ascii="Arial" w:hAnsi="Arial" w:cs="Arial"/>
        </w:rPr>
        <w:t xml:space="preserve">2. Организационно-правовому отделу администрации Саянского района опубликовать настоящее постановление на </w:t>
      </w:r>
      <w:proofErr w:type="gramStart"/>
      <w:r w:rsidRPr="00AE0E85">
        <w:rPr>
          <w:rFonts w:ascii="Arial" w:hAnsi="Arial" w:cs="Arial"/>
        </w:rPr>
        <w:t>официальном</w:t>
      </w:r>
      <w:proofErr w:type="gramEnd"/>
      <w:r w:rsidRPr="00AE0E85">
        <w:rPr>
          <w:rFonts w:ascii="Arial" w:hAnsi="Arial" w:cs="Arial"/>
        </w:rPr>
        <w:t xml:space="preserve"> </w:t>
      </w:r>
      <w:proofErr w:type="spellStart"/>
      <w:r w:rsidRPr="00AE0E85">
        <w:rPr>
          <w:rFonts w:ascii="Arial" w:hAnsi="Arial" w:cs="Arial"/>
        </w:rPr>
        <w:t>веб-сайте</w:t>
      </w:r>
      <w:proofErr w:type="spellEnd"/>
      <w:r w:rsidRPr="00AE0E85">
        <w:rPr>
          <w:rFonts w:ascii="Arial" w:hAnsi="Arial" w:cs="Arial"/>
        </w:rPr>
        <w:t xml:space="preserve"> муниципального образования Саянский район </w:t>
      </w:r>
      <w:hyperlink r:id="rId4" w:history="1">
        <w:r w:rsidRPr="00AE0E85">
          <w:rPr>
            <w:rStyle w:val="a5"/>
            <w:rFonts w:ascii="Arial" w:hAnsi="Arial" w:cs="Arial"/>
            <w:color w:val="auto"/>
            <w:lang w:val="en-US"/>
          </w:rPr>
          <w:t>www</w:t>
        </w:r>
        <w:r w:rsidRPr="00AE0E85">
          <w:rPr>
            <w:rStyle w:val="a5"/>
            <w:rFonts w:ascii="Arial" w:hAnsi="Arial" w:cs="Arial"/>
            <w:color w:val="auto"/>
          </w:rPr>
          <w:t>.</w:t>
        </w:r>
        <w:r w:rsidRPr="00AE0E85">
          <w:rPr>
            <w:rStyle w:val="a5"/>
            <w:rFonts w:ascii="Arial" w:hAnsi="Arial" w:cs="Arial"/>
            <w:color w:val="auto"/>
            <w:lang w:val="en-US"/>
          </w:rPr>
          <w:t>adm</w:t>
        </w:r>
        <w:r w:rsidRPr="00AE0E85">
          <w:rPr>
            <w:rStyle w:val="a5"/>
            <w:rFonts w:ascii="Arial" w:hAnsi="Arial" w:cs="Arial"/>
            <w:color w:val="auto"/>
          </w:rPr>
          <w:t>-</w:t>
        </w:r>
        <w:r w:rsidRPr="00AE0E85">
          <w:rPr>
            <w:rStyle w:val="a5"/>
            <w:rFonts w:ascii="Arial" w:hAnsi="Arial" w:cs="Arial"/>
            <w:color w:val="auto"/>
            <w:lang w:val="en-US"/>
          </w:rPr>
          <w:t>sayany</w:t>
        </w:r>
        <w:r w:rsidRPr="00AE0E85">
          <w:rPr>
            <w:rStyle w:val="a5"/>
            <w:rFonts w:ascii="Arial" w:hAnsi="Arial" w:cs="Arial"/>
            <w:color w:val="auto"/>
          </w:rPr>
          <w:t>.</w:t>
        </w:r>
        <w:r w:rsidRPr="00AE0E85">
          <w:rPr>
            <w:rStyle w:val="a5"/>
            <w:rFonts w:ascii="Arial" w:hAnsi="Arial" w:cs="Arial"/>
            <w:color w:val="auto"/>
            <w:lang w:val="en-US"/>
          </w:rPr>
          <w:t>ru</w:t>
        </w:r>
      </w:hyperlink>
      <w:r w:rsidRPr="00AE0E85">
        <w:rPr>
          <w:rFonts w:ascii="Arial" w:hAnsi="Arial" w:cs="Arial"/>
        </w:rPr>
        <w:t>.</w:t>
      </w:r>
    </w:p>
    <w:p w:rsidR="008F15CF" w:rsidRPr="00AE0E85" w:rsidRDefault="008F15CF" w:rsidP="00AE0E85">
      <w:pPr>
        <w:ind w:firstLine="709"/>
        <w:jc w:val="both"/>
        <w:rPr>
          <w:rFonts w:ascii="Arial" w:hAnsi="Arial" w:cs="Arial"/>
        </w:rPr>
      </w:pPr>
      <w:r w:rsidRPr="00AE0E85">
        <w:rPr>
          <w:rFonts w:ascii="Arial" w:hAnsi="Arial" w:cs="Arial"/>
        </w:rPr>
        <w:t xml:space="preserve">3. </w:t>
      </w:r>
      <w:proofErr w:type="gramStart"/>
      <w:r w:rsidRPr="00AE0E85">
        <w:rPr>
          <w:rFonts w:ascii="Arial" w:hAnsi="Arial" w:cs="Arial"/>
        </w:rPr>
        <w:t>Контроль за</w:t>
      </w:r>
      <w:proofErr w:type="gramEnd"/>
      <w:r w:rsidRPr="00AE0E85">
        <w:rPr>
          <w:rFonts w:ascii="Arial" w:hAnsi="Arial" w:cs="Arial"/>
        </w:rPr>
        <w:t xml:space="preserve"> исполнением настоящего постановления возложить на заместителя главы района по </w:t>
      </w:r>
      <w:r w:rsidR="00E21C58" w:rsidRPr="00AE0E85">
        <w:rPr>
          <w:rFonts w:ascii="Arial" w:hAnsi="Arial" w:cs="Arial"/>
        </w:rPr>
        <w:t>ЖКХ, строительству и лесной отрасли</w:t>
      </w:r>
      <w:r w:rsidRPr="00AE0E85">
        <w:rPr>
          <w:rFonts w:ascii="Arial" w:hAnsi="Arial" w:cs="Arial"/>
        </w:rPr>
        <w:t xml:space="preserve"> (</w:t>
      </w:r>
      <w:r w:rsidR="00E21C58" w:rsidRPr="00AE0E85">
        <w:rPr>
          <w:rFonts w:ascii="Arial" w:hAnsi="Arial" w:cs="Arial"/>
        </w:rPr>
        <w:t>В.В. Гребнев</w:t>
      </w:r>
      <w:r w:rsidRPr="00AE0E85">
        <w:rPr>
          <w:rFonts w:ascii="Arial" w:hAnsi="Arial" w:cs="Arial"/>
        </w:rPr>
        <w:t>).</w:t>
      </w:r>
    </w:p>
    <w:p w:rsidR="008F15CF" w:rsidRPr="00AE0E85" w:rsidRDefault="008F15CF" w:rsidP="00AE0E85">
      <w:pPr>
        <w:ind w:firstLine="709"/>
        <w:jc w:val="both"/>
        <w:rPr>
          <w:rFonts w:ascii="Arial" w:hAnsi="Arial" w:cs="Arial"/>
        </w:rPr>
      </w:pPr>
      <w:r w:rsidRPr="00AE0E85">
        <w:rPr>
          <w:rFonts w:ascii="Arial" w:hAnsi="Arial" w:cs="Arial"/>
        </w:rPr>
        <w:t>4. Настоящее постановление  вступает в  силу  со  дня  подписания.</w:t>
      </w:r>
    </w:p>
    <w:p w:rsidR="008F15CF" w:rsidRPr="00AE0E85" w:rsidRDefault="008F15CF" w:rsidP="00AE0E85">
      <w:pPr>
        <w:ind w:firstLine="709"/>
        <w:jc w:val="both"/>
        <w:rPr>
          <w:rFonts w:ascii="Arial" w:hAnsi="Arial" w:cs="Arial"/>
        </w:rPr>
      </w:pPr>
    </w:p>
    <w:p w:rsidR="008F15CF" w:rsidRPr="00AE0E85" w:rsidRDefault="008F15CF" w:rsidP="00AE0E85">
      <w:pPr>
        <w:ind w:firstLine="709"/>
        <w:jc w:val="both"/>
        <w:rPr>
          <w:rFonts w:ascii="Arial" w:hAnsi="Arial" w:cs="Arial"/>
        </w:rPr>
      </w:pPr>
    </w:p>
    <w:p w:rsidR="008F15CF" w:rsidRPr="00AE0E85" w:rsidRDefault="008F15CF" w:rsidP="008F15CF">
      <w:pPr>
        <w:jc w:val="both"/>
        <w:rPr>
          <w:rFonts w:ascii="Arial" w:hAnsi="Arial" w:cs="Arial"/>
        </w:rPr>
      </w:pPr>
    </w:p>
    <w:p w:rsidR="008F15CF" w:rsidRPr="00AE0E85" w:rsidRDefault="008F15CF" w:rsidP="008F15CF">
      <w:pPr>
        <w:pStyle w:val="ConsPlusNormal"/>
        <w:widowControl/>
        <w:ind w:firstLine="0"/>
        <w:jc w:val="both"/>
        <w:rPr>
          <w:sz w:val="24"/>
          <w:szCs w:val="24"/>
        </w:rPr>
      </w:pPr>
      <w:r w:rsidRPr="00AE0E85">
        <w:rPr>
          <w:sz w:val="24"/>
          <w:szCs w:val="24"/>
        </w:rPr>
        <w:t>Глава  района                                                                                      И.В. Данилин</w:t>
      </w:r>
    </w:p>
    <w:p w:rsidR="008F15CF" w:rsidRPr="00AE0E85" w:rsidRDefault="008F15CF" w:rsidP="008F15CF">
      <w:pPr>
        <w:pStyle w:val="ConsPlusNormal"/>
        <w:widowControl/>
        <w:ind w:firstLine="0"/>
        <w:jc w:val="both"/>
        <w:rPr>
          <w:sz w:val="24"/>
          <w:szCs w:val="24"/>
        </w:rPr>
      </w:pPr>
    </w:p>
    <w:p w:rsidR="008F15CF" w:rsidRPr="00AE0E85" w:rsidRDefault="008F15CF" w:rsidP="008F15CF">
      <w:pPr>
        <w:pStyle w:val="ConsPlusNormal"/>
        <w:widowControl/>
        <w:ind w:firstLine="0"/>
        <w:jc w:val="both"/>
        <w:rPr>
          <w:sz w:val="24"/>
          <w:szCs w:val="24"/>
        </w:rPr>
      </w:pPr>
    </w:p>
    <w:p w:rsidR="008F15CF" w:rsidRPr="00AE0E85" w:rsidRDefault="008F15CF" w:rsidP="008F15CF">
      <w:pPr>
        <w:pStyle w:val="ConsPlusNormal"/>
        <w:widowControl/>
        <w:ind w:firstLine="0"/>
        <w:jc w:val="both"/>
        <w:rPr>
          <w:sz w:val="24"/>
          <w:szCs w:val="24"/>
        </w:rPr>
      </w:pPr>
    </w:p>
    <w:p w:rsidR="008F15CF" w:rsidRPr="00AE0E85" w:rsidRDefault="008F15CF" w:rsidP="008F15CF">
      <w:pPr>
        <w:pStyle w:val="ConsPlusNormal"/>
        <w:widowControl/>
        <w:ind w:firstLine="0"/>
        <w:jc w:val="both"/>
        <w:rPr>
          <w:sz w:val="24"/>
          <w:szCs w:val="24"/>
        </w:rPr>
      </w:pPr>
    </w:p>
    <w:p w:rsidR="008F15CF" w:rsidRPr="00AE0E85" w:rsidRDefault="008F15CF" w:rsidP="008F15CF">
      <w:pPr>
        <w:pStyle w:val="ConsPlusNormal"/>
        <w:widowControl/>
        <w:ind w:firstLine="0"/>
        <w:jc w:val="both"/>
        <w:rPr>
          <w:sz w:val="24"/>
          <w:szCs w:val="24"/>
        </w:rPr>
      </w:pPr>
    </w:p>
    <w:p w:rsidR="008F15CF" w:rsidRPr="00AE0E85" w:rsidRDefault="008F15CF" w:rsidP="008F15CF">
      <w:pPr>
        <w:pStyle w:val="ConsPlusNormal"/>
        <w:widowControl/>
        <w:ind w:firstLine="0"/>
        <w:jc w:val="both"/>
        <w:rPr>
          <w:sz w:val="24"/>
          <w:szCs w:val="24"/>
        </w:rPr>
      </w:pPr>
    </w:p>
    <w:p w:rsidR="008F15CF" w:rsidRPr="00AE0E85" w:rsidRDefault="008F15CF" w:rsidP="008F15CF">
      <w:pPr>
        <w:pStyle w:val="ConsPlusNormal"/>
        <w:widowControl/>
        <w:ind w:firstLine="0"/>
        <w:jc w:val="both"/>
        <w:rPr>
          <w:sz w:val="24"/>
          <w:szCs w:val="24"/>
        </w:rPr>
      </w:pPr>
    </w:p>
    <w:p w:rsidR="007E679D" w:rsidRPr="00AE0E85" w:rsidRDefault="007E679D" w:rsidP="008F15CF">
      <w:pPr>
        <w:jc w:val="center"/>
        <w:rPr>
          <w:rFonts w:ascii="Arial" w:hAnsi="Arial" w:cs="Arial"/>
        </w:rPr>
      </w:pPr>
    </w:p>
    <w:p w:rsidR="007E679D" w:rsidRPr="00AE0E85" w:rsidRDefault="007E679D" w:rsidP="008F15CF">
      <w:pPr>
        <w:jc w:val="center"/>
        <w:rPr>
          <w:rFonts w:ascii="Arial" w:hAnsi="Arial" w:cs="Arial"/>
        </w:rPr>
      </w:pPr>
    </w:p>
    <w:p w:rsidR="007E679D" w:rsidRPr="00AE0E85" w:rsidRDefault="007E679D" w:rsidP="008F15CF">
      <w:pPr>
        <w:jc w:val="center"/>
        <w:rPr>
          <w:rFonts w:ascii="Arial" w:hAnsi="Arial" w:cs="Arial"/>
        </w:rPr>
      </w:pPr>
    </w:p>
    <w:p w:rsidR="007E679D" w:rsidRPr="00AE0E85" w:rsidRDefault="007E679D" w:rsidP="008F15CF">
      <w:pPr>
        <w:jc w:val="center"/>
        <w:rPr>
          <w:rFonts w:ascii="Arial" w:hAnsi="Arial" w:cs="Arial"/>
        </w:rPr>
      </w:pPr>
    </w:p>
    <w:p w:rsidR="00AE0E85" w:rsidRPr="00AE0E85" w:rsidRDefault="00AE0E85" w:rsidP="008F15CF">
      <w:pPr>
        <w:jc w:val="center"/>
        <w:rPr>
          <w:rFonts w:ascii="Arial" w:hAnsi="Arial" w:cs="Arial"/>
        </w:rPr>
      </w:pPr>
    </w:p>
    <w:p w:rsidR="00AE0E85" w:rsidRPr="00AE0E85" w:rsidRDefault="00AE0E85" w:rsidP="008F15CF">
      <w:pPr>
        <w:jc w:val="center"/>
        <w:rPr>
          <w:rFonts w:ascii="Arial" w:hAnsi="Arial" w:cs="Arial"/>
        </w:rPr>
      </w:pPr>
    </w:p>
    <w:p w:rsidR="00AE0E85" w:rsidRPr="00AE0E85" w:rsidRDefault="00AE0E85" w:rsidP="008F15CF">
      <w:pPr>
        <w:jc w:val="center"/>
        <w:rPr>
          <w:rFonts w:ascii="Arial" w:hAnsi="Arial" w:cs="Arial"/>
        </w:rPr>
      </w:pPr>
    </w:p>
    <w:p w:rsidR="00AE0E85" w:rsidRPr="00AE0E85" w:rsidRDefault="00AE0E85" w:rsidP="008F15CF">
      <w:pPr>
        <w:jc w:val="center"/>
        <w:rPr>
          <w:rFonts w:ascii="Arial" w:hAnsi="Arial" w:cs="Arial"/>
        </w:rPr>
      </w:pPr>
    </w:p>
    <w:p w:rsidR="007E679D" w:rsidRPr="00AE0E85" w:rsidRDefault="007E679D" w:rsidP="008F15CF">
      <w:pPr>
        <w:jc w:val="center"/>
        <w:rPr>
          <w:rFonts w:ascii="Arial" w:hAnsi="Arial" w:cs="Arial"/>
        </w:rPr>
      </w:pPr>
    </w:p>
    <w:p w:rsidR="007E679D" w:rsidRPr="00AE0E85" w:rsidRDefault="007E679D" w:rsidP="007E679D">
      <w:pPr>
        <w:jc w:val="right"/>
        <w:rPr>
          <w:rFonts w:ascii="Arial" w:hAnsi="Arial" w:cs="Arial"/>
        </w:rPr>
      </w:pPr>
      <w:r w:rsidRPr="00AE0E85">
        <w:rPr>
          <w:rFonts w:ascii="Arial" w:hAnsi="Arial" w:cs="Arial"/>
        </w:rPr>
        <w:lastRenderedPageBreak/>
        <w:t xml:space="preserve">Приложение к постановлению </w:t>
      </w:r>
    </w:p>
    <w:p w:rsidR="007E679D" w:rsidRPr="00AE0E85" w:rsidRDefault="007E679D" w:rsidP="007E679D">
      <w:pPr>
        <w:jc w:val="right"/>
        <w:rPr>
          <w:rFonts w:ascii="Arial" w:hAnsi="Arial" w:cs="Arial"/>
        </w:rPr>
      </w:pPr>
      <w:r w:rsidRPr="00AE0E85">
        <w:rPr>
          <w:rFonts w:ascii="Arial" w:hAnsi="Arial" w:cs="Arial"/>
        </w:rPr>
        <w:t>Администрации Саянского района</w:t>
      </w:r>
    </w:p>
    <w:p w:rsidR="007E679D" w:rsidRPr="00AE0E85" w:rsidRDefault="007E679D" w:rsidP="007E679D">
      <w:pPr>
        <w:jc w:val="right"/>
        <w:rPr>
          <w:rFonts w:ascii="Arial" w:hAnsi="Arial" w:cs="Arial"/>
        </w:rPr>
      </w:pPr>
      <w:r w:rsidRPr="00AE0E85">
        <w:rPr>
          <w:rFonts w:ascii="Arial" w:hAnsi="Arial" w:cs="Arial"/>
        </w:rPr>
        <w:t>№</w:t>
      </w:r>
      <w:r w:rsidR="00AE0E85" w:rsidRPr="00AE0E85">
        <w:rPr>
          <w:rFonts w:ascii="Arial" w:hAnsi="Arial" w:cs="Arial"/>
        </w:rPr>
        <w:t>406-п от 14.08.2020</w:t>
      </w:r>
    </w:p>
    <w:p w:rsidR="007E679D" w:rsidRPr="00AE0E85" w:rsidRDefault="007E679D" w:rsidP="007E679D">
      <w:pPr>
        <w:jc w:val="right"/>
        <w:rPr>
          <w:rFonts w:ascii="Arial" w:hAnsi="Arial" w:cs="Arial"/>
        </w:rPr>
      </w:pPr>
    </w:p>
    <w:p w:rsidR="007E679D" w:rsidRPr="00AE0E85" w:rsidRDefault="007E679D" w:rsidP="007E679D">
      <w:pPr>
        <w:jc w:val="right"/>
        <w:rPr>
          <w:rFonts w:ascii="Arial" w:hAnsi="Arial" w:cs="Arial"/>
        </w:rPr>
      </w:pPr>
    </w:p>
    <w:p w:rsidR="007E679D" w:rsidRPr="00AE0E85" w:rsidRDefault="007E679D" w:rsidP="007E679D">
      <w:pPr>
        <w:jc w:val="center"/>
        <w:rPr>
          <w:rFonts w:ascii="Arial" w:hAnsi="Arial" w:cs="Arial"/>
        </w:rPr>
      </w:pPr>
    </w:p>
    <w:p w:rsidR="008F15CF" w:rsidRPr="00AE0E85" w:rsidRDefault="007E679D" w:rsidP="008F15CF">
      <w:pPr>
        <w:jc w:val="center"/>
        <w:rPr>
          <w:rFonts w:ascii="Arial" w:hAnsi="Arial" w:cs="Arial"/>
        </w:rPr>
      </w:pPr>
      <w:r w:rsidRPr="00AE0E85">
        <w:rPr>
          <w:rFonts w:ascii="Arial" w:hAnsi="Arial" w:cs="Arial"/>
        </w:rPr>
        <w:t>Положение о графиках аварийного ограничения режимов потребления тепловой энергии на территории Саянского района</w:t>
      </w:r>
    </w:p>
    <w:p w:rsidR="007E679D" w:rsidRPr="00AE0E85" w:rsidRDefault="007E679D" w:rsidP="008F15CF">
      <w:pPr>
        <w:jc w:val="center"/>
        <w:rPr>
          <w:rFonts w:ascii="Arial" w:hAnsi="Arial" w:cs="Arial"/>
        </w:rPr>
      </w:pPr>
    </w:p>
    <w:p w:rsidR="007E679D" w:rsidRPr="00AE0E85" w:rsidRDefault="004D3996" w:rsidP="008F15CF">
      <w:pPr>
        <w:jc w:val="center"/>
        <w:rPr>
          <w:rFonts w:ascii="Arial" w:hAnsi="Arial" w:cs="Arial"/>
        </w:rPr>
      </w:pPr>
      <w:r w:rsidRPr="00AE0E85">
        <w:rPr>
          <w:rFonts w:ascii="Arial" w:hAnsi="Arial" w:cs="Arial"/>
        </w:rPr>
        <w:t>1</w:t>
      </w:r>
      <w:r w:rsidR="007E679D" w:rsidRPr="00AE0E85">
        <w:rPr>
          <w:rFonts w:ascii="Arial" w:hAnsi="Arial" w:cs="Arial"/>
        </w:rPr>
        <w:t>. Общие положения</w:t>
      </w:r>
    </w:p>
    <w:p w:rsidR="007E679D" w:rsidRPr="00AE0E85" w:rsidRDefault="007E679D" w:rsidP="008F15CF">
      <w:pPr>
        <w:jc w:val="center"/>
        <w:rPr>
          <w:rFonts w:ascii="Arial" w:hAnsi="Arial" w:cs="Arial"/>
        </w:rPr>
      </w:pPr>
    </w:p>
    <w:p w:rsidR="007E679D" w:rsidRPr="00AE0E85" w:rsidRDefault="007E679D" w:rsidP="007E679D">
      <w:pPr>
        <w:pStyle w:val="Default"/>
        <w:rPr>
          <w:color w:val="auto"/>
        </w:rPr>
      </w:pPr>
    </w:p>
    <w:p w:rsidR="007E679D" w:rsidRPr="00AE0E85" w:rsidRDefault="007E679D" w:rsidP="007E679D">
      <w:pPr>
        <w:pStyle w:val="Default"/>
        <w:ind w:firstLine="709"/>
        <w:jc w:val="both"/>
        <w:rPr>
          <w:color w:val="auto"/>
        </w:rPr>
      </w:pPr>
      <w:r w:rsidRPr="00AE0E85">
        <w:rPr>
          <w:color w:val="auto"/>
        </w:rPr>
        <w:t xml:space="preserve"> 1.1. Графики аварийного ограничения режимов потребления тепловой энергии (далее по тексту - Графики) составляются по каждому </w:t>
      </w:r>
      <w:proofErr w:type="spellStart"/>
      <w:r w:rsidRPr="00AE0E85">
        <w:rPr>
          <w:color w:val="auto"/>
        </w:rPr>
        <w:t>теплоисточнику</w:t>
      </w:r>
      <w:proofErr w:type="spellEnd"/>
      <w:r w:rsidRPr="00AE0E85">
        <w:rPr>
          <w:color w:val="auto"/>
        </w:rPr>
        <w:t xml:space="preserve"> отдельно (приложение №1). </w:t>
      </w:r>
    </w:p>
    <w:p w:rsidR="007E679D" w:rsidRPr="00AE0E85" w:rsidRDefault="007E679D" w:rsidP="007E679D">
      <w:pPr>
        <w:pStyle w:val="Default"/>
        <w:ind w:firstLine="709"/>
        <w:jc w:val="both"/>
        <w:rPr>
          <w:color w:val="auto"/>
        </w:rPr>
      </w:pPr>
      <w:r w:rsidRPr="00AE0E85">
        <w:rPr>
          <w:color w:val="auto"/>
        </w:rPr>
        <w:t xml:space="preserve">1.2. Графики аварийного ограничения составляются ежегодно, согласовываются с главой соответствующего муниципального образования и вводятся при возникновении дефицита тепловой энергии и мощности в энергосистеме в случае стихийных бедствий (гроза, буря, наводнение, пожар и т.п.), для предотвращения возникновения и развития аварий, для их ликвидации и для исключения неорганизованных отключений потребителей. </w:t>
      </w:r>
    </w:p>
    <w:p w:rsidR="007E679D" w:rsidRPr="00AE0E85" w:rsidRDefault="007E679D" w:rsidP="007E679D">
      <w:pPr>
        <w:pStyle w:val="Default"/>
        <w:ind w:firstLine="709"/>
        <w:jc w:val="both"/>
        <w:rPr>
          <w:color w:val="auto"/>
        </w:rPr>
      </w:pPr>
      <w:r w:rsidRPr="00AE0E85">
        <w:rPr>
          <w:color w:val="auto"/>
        </w:rPr>
        <w:t xml:space="preserve">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 </w:t>
      </w:r>
    </w:p>
    <w:p w:rsidR="007E679D" w:rsidRPr="00AE0E85" w:rsidRDefault="007E679D" w:rsidP="007E679D">
      <w:pPr>
        <w:pStyle w:val="Default"/>
        <w:ind w:firstLine="709"/>
        <w:jc w:val="both"/>
        <w:rPr>
          <w:color w:val="auto"/>
        </w:rPr>
      </w:pPr>
      <w:r w:rsidRPr="00AE0E85">
        <w:rPr>
          <w:color w:val="auto"/>
        </w:rPr>
        <w:t xml:space="preserve">1.4. График аварийного ограничения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потребителям тепловой энергии. Очередность отключения потребителей определяется исходя из условий эксплуатации котельных и тепловых сетей. </w:t>
      </w:r>
    </w:p>
    <w:p w:rsidR="007E679D" w:rsidRPr="00AE0E85" w:rsidRDefault="007E679D" w:rsidP="007E679D">
      <w:pPr>
        <w:pStyle w:val="Default"/>
        <w:ind w:firstLine="709"/>
        <w:jc w:val="both"/>
        <w:rPr>
          <w:color w:val="auto"/>
        </w:rPr>
      </w:pPr>
      <w:r w:rsidRPr="00AE0E85">
        <w:rPr>
          <w:color w:val="auto"/>
        </w:rPr>
        <w:t xml:space="preserve">1.5. В соответствии с настоящим Положением и утвержденным органом местного самоуправления графиком, потребители тепловой энергии составляют индивидуальные графики ограничения и аварийного отключения предприятия с учетом </w:t>
      </w:r>
      <w:proofErr w:type="spellStart"/>
      <w:r w:rsidRPr="00AE0E85">
        <w:rPr>
          <w:color w:val="auto"/>
        </w:rPr>
        <w:t>субабонентов</w:t>
      </w:r>
      <w:proofErr w:type="spellEnd"/>
      <w:r w:rsidRPr="00AE0E85">
        <w:rPr>
          <w:color w:val="auto"/>
        </w:rPr>
        <w:t xml:space="preserve">. </w:t>
      </w:r>
    </w:p>
    <w:p w:rsidR="007E679D" w:rsidRPr="00AE0E85" w:rsidRDefault="007E679D" w:rsidP="007E679D">
      <w:pPr>
        <w:pStyle w:val="Default"/>
        <w:ind w:firstLine="709"/>
        <w:jc w:val="both"/>
        <w:rPr>
          <w:color w:val="auto"/>
        </w:rPr>
      </w:pPr>
      <w:r w:rsidRPr="00AE0E85">
        <w:rPr>
          <w:color w:val="auto"/>
        </w:rPr>
        <w:t xml:space="preserve">1.6. При разработке графиков аварийного ограничения принимается во внимание, что по надежности теплоснабжения потребители тепловой энергии делятся на три категории: </w:t>
      </w:r>
    </w:p>
    <w:p w:rsidR="007E679D" w:rsidRPr="00AE0E85" w:rsidRDefault="007E679D" w:rsidP="007E679D">
      <w:pPr>
        <w:pStyle w:val="Default"/>
        <w:ind w:firstLine="709"/>
        <w:jc w:val="both"/>
        <w:rPr>
          <w:color w:val="auto"/>
        </w:rPr>
      </w:pPr>
      <w:r w:rsidRPr="00AE0E85">
        <w:rPr>
          <w:color w:val="auto"/>
        </w:rPr>
        <w:t xml:space="preserve">1.6.1. 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 </w:t>
      </w:r>
    </w:p>
    <w:p w:rsidR="007E679D" w:rsidRPr="00AE0E85" w:rsidRDefault="007E679D" w:rsidP="007E679D">
      <w:pPr>
        <w:pStyle w:val="Default"/>
        <w:ind w:firstLine="709"/>
        <w:jc w:val="both"/>
        <w:rPr>
          <w:color w:val="auto"/>
        </w:rPr>
      </w:pPr>
      <w:r w:rsidRPr="00AE0E85">
        <w:rPr>
          <w:color w:val="auto"/>
        </w:rPr>
        <w:t xml:space="preserve">1.6.2. Вторая категория – потребители, допускающие аварийное снижение температуры в отапливаемых помещениях на период ликвидации аварии, но не более 54 часов: жилых и общественных зданий до +12С, промышленных зданий до +8С. </w:t>
      </w:r>
    </w:p>
    <w:p w:rsidR="008F15CF" w:rsidRPr="00AE0E85" w:rsidRDefault="007E679D" w:rsidP="007E679D">
      <w:pPr>
        <w:ind w:firstLine="709"/>
        <w:jc w:val="both"/>
        <w:rPr>
          <w:rFonts w:ascii="Arial" w:hAnsi="Arial" w:cs="Arial"/>
        </w:rPr>
      </w:pPr>
      <w:r w:rsidRPr="00AE0E85">
        <w:rPr>
          <w:rFonts w:ascii="Arial" w:hAnsi="Arial" w:cs="Arial"/>
        </w:rPr>
        <w:t>1.7. При авариях (отказах) на источнике теплоснабжения на его выходных коллекторах в течение всего ремонтно-восстановительного периода должна обеспечиваться подача 100% необходимой теплоты потребителям первой категории (если иные режимы не предусмотрены договором);  Подача тепловой энергии на отопление и вентиляцию жилищно-коммунальным и промышленным потребителям второй и третьей категорий в размерах, указанных в таблице:</w:t>
      </w:r>
    </w:p>
    <w:p w:rsidR="004D3996" w:rsidRPr="00AE0E85" w:rsidRDefault="004D3996" w:rsidP="007E679D">
      <w:pPr>
        <w:ind w:firstLine="709"/>
        <w:jc w:val="both"/>
        <w:rPr>
          <w:rFonts w:ascii="Arial" w:hAnsi="Arial" w:cs="Arial"/>
        </w:rPr>
      </w:pPr>
    </w:p>
    <w:tbl>
      <w:tblPr>
        <w:tblStyle w:val="a6"/>
        <w:tblW w:w="5000" w:type="pct"/>
        <w:tblLook w:val="04A0"/>
      </w:tblPr>
      <w:tblGrid>
        <w:gridCol w:w="2077"/>
        <w:gridCol w:w="1498"/>
        <w:gridCol w:w="1499"/>
        <w:gridCol w:w="1499"/>
        <w:gridCol w:w="1499"/>
        <w:gridCol w:w="1499"/>
      </w:tblGrid>
      <w:tr w:rsidR="007E679D" w:rsidRPr="00AE0E85" w:rsidTr="00AE0E85">
        <w:tc>
          <w:tcPr>
            <w:tcW w:w="1085" w:type="pct"/>
            <w:vMerge w:val="restart"/>
          </w:tcPr>
          <w:p w:rsidR="007E679D" w:rsidRPr="00AE0E85" w:rsidRDefault="007E679D" w:rsidP="007E679D">
            <w:pPr>
              <w:jc w:val="both"/>
              <w:rPr>
                <w:rFonts w:ascii="Arial" w:hAnsi="Arial" w:cs="Arial"/>
                <w:sz w:val="24"/>
                <w:szCs w:val="24"/>
              </w:rPr>
            </w:pPr>
            <w:r w:rsidRPr="00AE0E85">
              <w:rPr>
                <w:rFonts w:ascii="Arial" w:hAnsi="Arial" w:cs="Arial"/>
                <w:sz w:val="24"/>
                <w:szCs w:val="24"/>
              </w:rPr>
              <w:t xml:space="preserve">Наименование </w:t>
            </w:r>
            <w:r w:rsidRPr="00AE0E85">
              <w:rPr>
                <w:rFonts w:ascii="Arial" w:hAnsi="Arial" w:cs="Arial"/>
                <w:sz w:val="24"/>
                <w:szCs w:val="24"/>
              </w:rPr>
              <w:lastRenderedPageBreak/>
              <w:t>показателя</w:t>
            </w:r>
          </w:p>
        </w:tc>
        <w:tc>
          <w:tcPr>
            <w:tcW w:w="3915" w:type="pct"/>
            <w:gridSpan w:val="5"/>
          </w:tcPr>
          <w:p w:rsidR="007E679D" w:rsidRPr="00AE0E85" w:rsidRDefault="007E679D" w:rsidP="007E679D">
            <w:pPr>
              <w:jc w:val="both"/>
              <w:rPr>
                <w:rFonts w:ascii="Arial" w:hAnsi="Arial" w:cs="Arial"/>
                <w:sz w:val="24"/>
                <w:szCs w:val="24"/>
              </w:rPr>
            </w:pPr>
            <w:r w:rsidRPr="00AE0E85">
              <w:rPr>
                <w:rFonts w:ascii="Arial" w:hAnsi="Arial" w:cs="Arial"/>
                <w:sz w:val="24"/>
                <w:szCs w:val="24"/>
              </w:rPr>
              <w:lastRenderedPageBreak/>
              <w:t>Расчетная температура наружного воздуха (</w:t>
            </w:r>
            <w:proofErr w:type="spellStart"/>
            <w:r w:rsidRPr="00AE0E85">
              <w:rPr>
                <w:rFonts w:ascii="Arial" w:hAnsi="Arial" w:cs="Arial"/>
                <w:sz w:val="24"/>
                <w:szCs w:val="24"/>
              </w:rPr>
              <w:t>грусов</w:t>
            </w:r>
            <w:proofErr w:type="spellEnd"/>
            <w:r w:rsidRPr="00AE0E85">
              <w:rPr>
                <w:rFonts w:ascii="Arial" w:hAnsi="Arial" w:cs="Arial"/>
                <w:sz w:val="24"/>
                <w:szCs w:val="24"/>
              </w:rPr>
              <w:t xml:space="preserve"> Цельсия)</w:t>
            </w:r>
          </w:p>
        </w:tc>
      </w:tr>
      <w:tr w:rsidR="007E679D" w:rsidRPr="00AE0E85" w:rsidTr="00AE0E85">
        <w:tc>
          <w:tcPr>
            <w:tcW w:w="1085" w:type="pct"/>
            <w:vMerge/>
          </w:tcPr>
          <w:p w:rsidR="007E679D" w:rsidRPr="00AE0E85" w:rsidRDefault="007E679D" w:rsidP="007E679D">
            <w:pPr>
              <w:jc w:val="both"/>
              <w:rPr>
                <w:rFonts w:ascii="Arial" w:hAnsi="Arial" w:cs="Arial"/>
                <w:sz w:val="24"/>
                <w:szCs w:val="24"/>
              </w:rPr>
            </w:pPr>
          </w:p>
        </w:tc>
        <w:tc>
          <w:tcPr>
            <w:tcW w:w="783" w:type="pct"/>
          </w:tcPr>
          <w:p w:rsidR="007E679D" w:rsidRPr="00AE0E85" w:rsidRDefault="007E679D" w:rsidP="007E679D">
            <w:pPr>
              <w:jc w:val="both"/>
              <w:rPr>
                <w:rFonts w:ascii="Arial" w:hAnsi="Arial" w:cs="Arial"/>
                <w:sz w:val="24"/>
                <w:szCs w:val="24"/>
              </w:rPr>
            </w:pPr>
            <w:r w:rsidRPr="00AE0E85">
              <w:rPr>
                <w:rFonts w:ascii="Arial" w:hAnsi="Arial" w:cs="Arial"/>
                <w:sz w:val="24"/>
                <w:szCs w:val="24"/>
              </w:rPr>
              <w:t>минус 10</w:t>
            </w:r>
          </w:p>
        </w:tc>
        <w:tc>
          <w:tcPr>
            <w:tcW w:w="783" w:type="pct"/>
          </w:tcPr>
          <w:p w:rsidR="007E679D" w:rsidRPr="00AE0E85" w:rsidRDefault="007E679D" w:rsidP="007E679D">
            <w:pPr>
              <w:jc w:val="both"/>
              <w:rPr>
                <w:rFonts w:ascii="Arial" w:hAnsi="Arial" w:cs="Arial"/>
                <w:sz w:val="24"/>
                <w:szCs w:val="24"/>
              </w:rPr>
            </w:pPr>
            <w:r w:rsidRPr="00AE0E85">
              <w:rPr>
                <w:rFonts w:ascii="Arial" w:hAnsi="Arial" w:cs="Arial"/>
                <w:sz w:val="24"/>
                <w:szCs w:val="24"/>
              </w:rPr>
              <w:t>минус 20</w:t>
            </w:r>
          </w:p>
        </w:tc>
        <w:tc>
          <w:tcPr>
            <w:tcW w:w="783" w:type="pct"/>
          </w:tcPr>
          <w:p w:rsidR="007E679D" w:rsidRPr="00AE0E85" w:rsidRDefault="007E679D" w:rsidP="007E679D">
            <w:pPr>
              <w:jc w:val="both"/>
              <w:rPr>
                <w:rFonts w:ascii="Arial" w:hAnsi="Arial" w:cs="Arial"/>
                <w:sz w:val="24"/>
                <w:szCs w:val="24"/>
              </w:rPr>
            </w:pPr>
            <w:r w:rsidRPr="00AE0E85">
              <w:rPr>
                <w:rFonts w:ascii="Arial" w:hAnsi="Arial" w:cs="Arial"/>
                <w:sz w:val="24"/>
                <w:szCs w:val="24"/>
              </w:rPr>
              <w:t>минус 30</w:t>
            </w:r>
          </w:p>
        </w:tc>
        <w:tc>
          <w:tcPr>
            <w:tcW w:w="783" w:type="pct"/>
          </w:tcPr>
          <w:p w:rsidR="007E679D" w:rsidRPr="00AE0E85" w:rsidRDefault="007E679D" w:rsidP="007E679D">
            <w:pPr>
              <w:jc w:val="both"/>
              <w:rPr>
                <w:rFonts w:ascii="Arial" w:hAnsi="Arial" w:cs="Arial"/>
                <w:sz w:val="24"/>
                <w:szCs w:val="24"/>
              </w:rPr>
            </w:pPr>
            <w:r w:rsidRPr="00AE0E85">
              <w:rPr>
                <w:rFonts w:ascii="Arial" w:hAnsi="Arial" w:cs="Arial"/>
                <w:sz w:val="24"/>
                <w:szCs w:val="24"/>
              </w:rPr>
              <w:t>минус 40</w:t>
            </w:r>
          </w:p>
        </w:tc>
        <w:tc>
          <w:tcPr>
            <w:tcW w:w="784" w:type="pct"/>
          </w:tcPr>
          <w:p w:rsidR="007E679D" w:rsidRPr="00AE0E85" w:rsidRDefault="007E679D" w:rsidP="007E679D">
            <w:pPr>
              <w:jc w:val="both"/>
              <w:rPr>
                <w:rFonts w:ascii="Arial" w:hAnsi="Arial" w:cs="Arial"/>
                <w:sz w:val="24"/>
                <w:szCs w:val="24"/>
              </w:rPr>
            </w:pPr>
            <w:r w:rsidRPr="00AE0E85">
              <w:rPr>
                <w:rFonts w:ascii="Arial" w:hAnsi="Arial" w:cs="Arial"/>
                <w:sz w:val="24"/>
                <w:szCs w:val="24"/>
              </w:rPr>
              <w:t>минус 50</w:t>
            </w:r>
          </w:p>
        </w:tc>
      </w:tr>
      <w:tr w:rsidR="007E679D" w:rsidRPr="00AE0E85" w:rsidTr="00AE0E85">
        <w:tc>
          <w:tcPr>
            <w:tcW w:w="1085" w:type="pct"/>
          </w:tcPr>
          <w:p w:rsidR="007E679D" w:rsidRPr="00AE0E85" w:rsidRDefault="007E679D" w:rsidP="007E679D">
            <w:pPr>
              <w:pStyle w:val="Default"/>
              <w:jc w:val="both"/>
              <w:rPr>
                <w:color w:val="auto"/>
              </w:rPr>
            </w:pPr>
            <w:r w:rsidRPr="00AE0E85">
              <w:rPr>
                <w:color w:val="auto"/>
              </w:rPr>
              <w:lastRenderedPageBreak/>
              <w:t xml:space="preserve">Подача тепловой энергии для потребителей второй и третьей категории </w:t>
            </w:r>
            <w:proofErr w:type="gramStart"/>
            <w:r w:rsidRPr="00AE0E85">
              <w:rPr>
                <w:color w:val="auto"/>
              </w:rPr>
              <w:t>в</w:t>
            </w:r>
            <w:proofErr w:type="gramEnd"/>
            <w:r w:rsidRPr="00AE0E85">
              <w:rPr>
                <w:color w:val="auto"/>
              </w:rPr>
              <w:t xml:space="preserve"> % </w:t>
            </w:r>
            <w:proofErr w:type="gramStart"/>
            <w:r w:rsidRPr="00AE0E85">
              <w:rPr>
                <w:color w:val="auto"/>
              </w:rPr>
              <w:t>нормативной</w:t>
            </w:r>
            <w:proofErr w:type="gramEnd"/>
            <w:r w:rsidRPr="00AE0E85">
              <w:rPr>
                <w:color w:val="auto"/>
              </w:rPr>
              <w:t xml:space="preserve"> величины при аварийных режимах теплоснабжения не ниже: </w:t>
            </w:r>
          </w:p>
          <w:p w:rsidR="007E679D" w:rsidRPr="00AE0E85" w:rsidRDefault="007E679D" w:rsidP="007E679D">
            <w:pPr>
              <w:jc w:val="center"/>
              <w:rPr>
                <w:rFonts w:ascii="Arial" w:hAnsi="Arial" w:cs="Arial"/>
                <w:sz w:val="24"/>
                <w:szCs w:val="24"/>
              </w:rPr>
            </w:pPr>
          </w:p>
        </w:tc>
        <w:tc>
          <w:tcPr>
            <w:tcW w:w="783" w:type="pct"/>
            <w:vAlign w:val="center"/>
          </w:tcPr>
          <w:p w:rsidR="007E679D" w:rsidRPr="00AE0E85" w:rsidRDefault="007E679D" w:rsidP="004D3996">
            <w:pPr>
              <w:jc w:val="center"/>
              <w:rPr>
                <w:rFonts w:ascii="Arial" w:hAnsi="Arial" w:cs="Arial"/>
                <w:sz w:val="24"/>
                <w:szCs w:val="24"/>
              </w:rPr>
            </w:pPr>
            <w:r w:rsidRPr="00AE0E85">
              <w:rPr>
                <w:rFonts w:ascii="Arial" w:hAnsi="Arial" w:cs="Arial"/>
                <w:sz w:val="24"/>
                <w:szCs w:val="24"/>
              </w:rPr>
              <w:t>78</w:t>
            </w:r>
          </w:p>
        </w:tc>
        <w:tc>
          <w:tcPr>
            <w:tcW w:w="783" w:type="pct"/>
            <w:vAlign w:val="center"/>
          </w:tcPr>
          <w:p w:rsidR="007E679D" w:rsidRPr="00AE0E85" w:rsidRDefault="007E679D" w:rsidP="004D3996">
            <w:pPr>
              <w:jc w:val="center"/>
              <w:rPr>
                <w:rFonts w:ascii="Arial" w:hAnsi="Arial" w:cs="Arial"/>
                <w:sz w:val="24"/>
                <w:szCs w:val="24"/>
              </w:rPr>
            </w:pPr>
            <w:r w:rsidRPr="00AE0E85">
              <w:rPr>
                <w:rFonts w:ascii="Arial" w:hAnsi="Arial" w:cs="Arial"/>
                <w:sz w:val="24"/>
                <w:szCs w:val="24"/>
              </w:rPr>
              <w:t>84</w:t>
            </w:r>
          </w:p>
        </w:tc>
        <w:tc>
          <w:tcPr>
            <w:tcW w:w="783" w:type="pct"/>
            <w:vAlign w:val="center"/>
          </w:tcPr>
          <w:p w:rsidR="007E679D" w:rsidRPr="00AE0E85" w:rsidRDefault="004D3996" w:rsidP="004D3996">
            <w:pPr>
              <w:jc w:val="center"/>
              <w:rPr>
                <w:rFonts w:ascii="Arial" w:hAnsi="Arial" w:cs="Arial"/>
                <w:sz w:val="24"/>
                <w:szCs w:val="24"/>
              </w:rPr>
            </w:pPr>
            <w:r w:rsidRPr="00AE0E85">
              <w:rPr>
                <w:rFonts w:ascii="Arial" w:hAnsi="Arial" w:cs="Arial"/>
                <w:sz w:val="24"/>
                <w:szCs w:val="24"/>
              </w:rPr>
              <w:t>87</w:t>
            </w:r>
          </w:p>
        </w:tc>
        <w:tc>
          <w:tcPr>
            <w:tcW w:w="783" w:type="pct"/>
            <w:vAlign w:val="center"/>
          </w:tcPr>
          <w:p w:rsidR="007E679D" w:rsidRPr="00AE0E85" w:rsidRDefault="004D3996" w:rsidP="004D3996">
            <w:pPr>
              <w:jc w:val="center"/>
              <w:rPr>
                <w:rFonts w:ascii="Arial" w:hAnsi="Arial" w:cs="Arial"/>
                <w:sz w:val="24"/>
                <w:szCs w:val="24"/>
              </w:rPr>
            </w:pPr>
            <w:r w:rsidRPr="00AE0E85">
              <w:rPr>
                <w:rFonts w:ascii="Arial" w:hAnsi="Arial" w:cs="Arial"/>
                <w:sz w:val="24"/>
                <w:szCs w:val="24"/>
              </w:rPr>
              <w:t>89</w:t>
            </w:r>
          </w:p>
        </w:tc>
        <w:tc>
          <w:tcPr>
            <w:tcW w:w="784" w:type="pct"/>
            <w:vAlign w:val="center"/>
          </w:tcPr>
          <w:p w:rsidR="007E679D" w:rsidRPr="00AE0E85" w:rsidRDefault="004D3996" w:rsidP="004D3996">
            <w:pPr>
              <w:jc w:val="center"/>
              <w:rPr>
                <w:rFonts w:ascii="Arial" w:hAnsi="Arial" w:cs="Arial"/>
                <w:sz w:val="24"/>
                <w:szCs w:val="24"/>
              </w:rPr>
            </w:pPr>
            <w:r w:rsidRPr="00AE0E85">
              <w:rPr>
                <w:rFonts w:ascii="Arial" w:hAnsi="Arial" w:cs="Arial"/>
                <w:sz w:val="24"/>
                <w:szCs w:val="24"/>
              </w:rPr>
              <w:t>91</w:t>
            </w:r>
          </w:p>
        </w:tc>
      </w:tr>
    </w:tbl>
    <w:p w:rsidR="007E679D" w:rsidRPr="00AE0E85" w:rsidRDefault="007E679D" w:rsidP="007E679D">
      <w:pPr>
        <w:ind w:firstLine="709"/>
        <w:jc w:val="both"/>
        <w:rPr>
          <w:rFonts w:ascii="Arial" w:hAnsi="Arial" w:cs="Arial"/>
        </w:rPr>
      </w:pPr>
    </w:p>
    <w:p w:rsidR="004D3996" w:rsidRPr="00AE0E85" w:rsidRDefault="004D3996" w:rsidP="004D3996">
      <w:pPr>
        <w:pStyle w:val="Default"/>
        <w:jc w:val="center"/>
        <w:rPr>
          <w:color w:val="auto"/>
        </w:rPr>
      </w:pPr>
      <w:r w:rsidRPr="00AE0E85">
        <w:rPr>
          <w:color w:val="auto"/>
        </w:rPr>
        <w:t>2. Общие требования к составлению графиков аварийного ограничения</w:t>
      </w:r>
    </w:p>
    <w:p w:rsidR="004D3996" w:rsidRPr="00AE0E85" w:rsidRDefault="004D3996" w:rsidP="004D3996">
      <w:pPr>
        <w:pStyle w:val="Default"/>
        <w:jc w:val="center"/>
        <w:rPr>
          <w:color w:val="auto"/>
        </w:rPr>
      </w:pPr>
    </w:p>
    <w:p w:rsidR="004D3996" w:rsidRPr="00AE0E85" w:rsidRDefault="004D3996" w:rsidP="004D3996">
      <w:pPr>
        <w:pStyle w:val="Default"/>
        <w:ind w:firstLine="851"/>
        <w:jc w:val="both"/>
        <w:rPr>
          <w:color w:val="auto"/>
        </w:rPr>
      </w:pPr>
      <w:r w:rsidRPr="00AE0E85">
        <w:rPr>
          <w:color w:val="auto"/>
        </w:rPr>
        <w:t xml:space="preserve">2.1.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 Разработанный график аварийного ограничения согласовывается с главой муниципального образования, на территории которого действует тепловой источник (котельная, </w:t>
      </w:r>
      <w:proofErr w:type="spellStart"/>
      <w:r w:rsidRPr="00AE0E85">
        <w:rPr>
          <w:color w:val="auto"/>
        </w:rPr>
        <w:t>электробойлерная</w:t>
      </w:r>
      <w:proofErr w:type="spellEnd"/>
      <w:r w:rsidRPr="00AE0E85">
        <w:rPr>
          <w:color w:val="auto"/>
        </w:rPr>
        <w:t xml:space="preserve"> и т. п.) и  утверждается руководителем теплоснабжающей организации. </w:t>
      </w:r>
    </w:p>
    <w:p w:rsidR="004D3996" w:rsidRPr="00AE0E85" w:rsidRDefault="004D3996" w:rsidP="004D3996">
      <w:pPr>
        <w:pStyle w:val="Default"/>
        <w:ind w:firstLine="851"/>
        <w:jc w:val="both"/>
        <w:rPr>
          <w:color w:val="auto"/>
        </w:rPr>
      </w:pPr>
      <w:r w:rsidRPr="00AE0E85">
        <w:rPr>
          <w:color w:val="auto"/>
        </w:rPr>
        <w:t xml:space="preserve">2.2. При определении величины и очередности ограничения и аварийного отключения потребителей тепловой энергии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 Должны учитываться также особенности схемы теплоснабжения потребителей и возможность обеспечения эффективного </w:t>
      </w:r>
      <w:proofErr w:type="gramStart"/>
      <w:r w:rsidRPr="00AE0E85">
        <w:rPr>
          <w:color w:val="auto"/>
        </w:rPr>
        <w:t>контроля за</w:t>
      </w:r>
      <w:proofErr w:type="gramEnd"/>
      <w:r w:rsidRPr="00AE0E85">
        <w:rPr>
          <w:color w:val="auto"/>
        </w:rPr>
        <w:t xml:space="preserve"> выполнением ограничения и аварийных отключений потребителей тепловой энергии. </w:t>
      </w:r>
    </w:p>
    <w:p w:rsidR="004D3996" w:rsidRPr="00AE0E85" w:rsidRDefault="004D3996" w:rsidP="004D3996">
      <w:pPr>
        <w:pStyle w:val="Default"/>
        <w:ind w:firstLine="709"/>
        <w:jc w:val="both"/>
        <w:rPr>
          <w:color w:val="auto"/>
        </w:rPr>
      </w:pPr>
      <w:r w:rsidRPr="00AE0E85">
        <w:rPr>
          <w:color w:val="auto"/>
        </w:rPr>
        <w:t>2.3. В графики аварийного ограничения не включаются потребители тепловой энергии, отнесенные к потребителям</w:t>
      </w:r>
      <w:proofErr w:type="gramStart"/>
      <w:r w:rsidRPr="00AE0E85">
        <w:rPr>
          <w:color w:val="auto"/>
        </w:rPr>
        <w:t xml:space="preserve"> П</w:t>
      </w:r>
      <w:proofErr w:type="gramEnd"/>
      <w:r w:rsidRPr="00AE0E85">
        <w:rPr>
          <w:color w:val="auto"/>
        </w:rPr>
        <w:t xml:space="preserve">ервой категории. </w:t>
      </w:r>
    </w:p>
    <w:p w:rsidR="004D3996" w:rsidRPr="00AE0E85" w:rsidRDefault="004D3996" w:rsidP="004D3996">
      <w:pPr>
        <w:pStyle w:val="Default"/>
        <w:ind w:firstLine="709"/>
        <w:jc w:val="both"/>
        <w:rPr>
          <w:color w:val="auto"/>
        </w:rPr>
      </w:pPr>
      <w:r w:rsidRPr="00AE0E85">
        <w:rPr>
          <w:color w:val="auto"/>
        </w:rPr>
        <w:t xml:space="preserve">2.4. Совместно с потребителями, включенными в графики аварийного ограничения, составляются двусторонние акты аварийной и технологической брони теплоснабжения (приложение </w:t>
      </w:r>
      <w:r w:rsidR="001B0923" w:rsidRPr="00AE0E85">
        <w:rPr>
          <w:color w:val="auto"/>
        </w:rPr>
        <w:t>№</w:t>
      </w:r>
      <w:r w:rsidRPr="00AE0E85">
        <w:rPr>
          <w:color w:val="auto"/>
        </w:rPr>
        <w:t xml:space="preserve">2). Нагрузка аварийной и технологической брони определяется раздельно. </w:t>
      </w:r>
    </w:p>
    <w:p w:rsidR="008F15CF" w:rsidRPr="00AE0E85" w:rsidRDefault="008F15CF" w:rsidP="007E679D">
      <w:pPr>
        <w:jc w:val="both"/>
        <w:rPr>
          <w:rFonts w:ascii="Arial" w:hAnsi="Arial" w:cs="Arial"/>
        </w:rPr>
      </w:pPr>
    </w:p>
    <w:p w:rsidR="004D3996" w:rsidRPr="00AE0E85" w:rsidRDefault="004D3996" w:rsidP="004D3996">
      <w:pPr>
        <w:autoSpaceDE w:val="0"/>
        <w:autoSpaceDN w:val="0"/>
        <w:adjustRightInd w:val="0"/>
        <w:rPr>
          <w:rFonts w:ascii="Arial" w:eastAsiaTheme="minorHAnsi" w:hAnsi="Arial" w:cs="Arial"/>
          <w:lang w:eastAsia="en-US"/>
        </w:rPr>
      </w:pPr>
    </w:p>
    <w:p w:rsidR="004D3996" w:rsidRPr="00AE0E85" w:rsidRDefault="004D3996" w:rsidP="004D3996">
      <w:pPr>
        <w:autoSpaceDE w:val="0"/>
        <w:autoSpaceDN w:val="0"/>
        <w:adjustRightInd w:val="0"/>
        <w:jc w:val="center"/>
        <w:rPr>
          <w:rFonts w:ascii="Arial" w:eastAsiaTheme="minorHAnsi" w:hAnsi="Arial" w:cs="Arial"/>
          <w:lang w:eastAsia="en-US"/>
        </w:rPr>
      </w:pPr>
      <w:r w:rsidRPr="00AE0E85">
        <w:rPr>
          <w:rFonts w:ascii="Arial" w:eastAsiaTheme="minorHAnsi" w:hAnsi="Arial" w:cs="Arial"/>
          <w:lang w:eastAsia="en-US"/>
        </w:rPr>
        <w:t xml:space="preserve">3. </w:t>
      </w:r>
      <w:proofErr w:type="gramStart"/>
      <w:r w:rsidRPr="00AE0E85">
        <w:rPr>
          <w:rFonts w:ascii="Arial" w:eastAsiaTheme="minorHAnsi" w:hAnsi="Arial" w:cs="Arial"/>
          <w:lang w:eastAsia="en-US"/>
        </w:rPr>
        <w:t>Аварийная</w:t>
      </w:r>
      <w:proofErr w:type="gramEnd"/>
      <w:r w:rsidRPr="00AE0E85">
        <w:rPr>
          <w:rFonts w:ascii="Arial" w:eastAsiaTheme="minorHAnsi" w:hAnsi="Arial" w:cs="Arial"/>
          <w:lang w:eastAsia="en-US"/>
        </w:rPr>
        <w:t xml:space="preserve"> и технологическая бронь теплоснабжения</w:t>
      </w:r>
    </w:p>
    <w:p w:rsidR="004D3996" w:rsidRPr="00AE0E85" w:rsidRDefault="004D3996" w:rsidP="004D3996">
      <w:pPr>
        <w:autoSpaceDE w:val="0"/>
        <w:autoSpaceDN w:val="0"/>
        <w:adjustRightInd w:val="0"/>
        <w:jc w:val="center"/>
        <w:rPr>
          <w:rFonts w:ascii="Arial" w:eastAsiaTheme="minorHAnsi" w:hAnsi="Arial" w:cs="Arial"/>
          <w:lang w:eastAsia="en-US"/>
        </w:rPr>
      </w:pPr>
    </w:p>
    <w:p w:rsidR="004D3996" w:rsidRPr="00AE0E85" w:rsidRDefault="004D3996" w:rsidP="004D3996">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3.1. Бронь аварийная –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 с полностью остановленным технологическим процессом. </w:t>
      </w:r>
    </w:p>
    <w:p w:rsidR="004D3996" w:rsidRPr="00AE0E85" w:rsidRDefault="004D3996" w:rsidP="004D3996">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3.2. Бронь технологическая – наименьший расход тепловой энергии и продолжительность времени, необходимые потребителю для безопасного завершения технологического цикла, цикла производства, после чего может быть произведено отключение соответствующего теплоиспользующего оборудования. </w:t>
      </w:r>
    </w:p>
    <w:p w:rsidR="004D3996" w:rsidRPr="00AE0E85" w:rsidRDefault="004D3996" w:rsidP="004D3996">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lastRenderedPageBreak/>
        <w:t xml:space="preserve">3.3. При изменении величин аварийной и технологической брони вносятся изменения в графики. </w:t>
      </w:r>
    </w:p>
    <w:p w:rsidR="004D3996" w:rsidRPr="00AE0E85" w:rsidRDefault="004D3996" w:rsidP="004D3996">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3.4. При изменении величины аварийной брони теплоснабжения, вызванном изменением объема производства, технологического процесса или схемой теплоснабжения пересмотр актов производится по заявке потребителя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 </w:t>
      </w:r>
    </w:p>
    <w:p w:rsidR="004D3996" w:rsidRPr="00AE0E85" w:rsidRDefault="004D3996" w:rsidP="004D3996">
      <w:pPr>
        <w:pStyle w:val="Default"/>
        <w:ind w:firstLine="709"/>
        <w:jc w:val="both"/>
        <w:rPr>
          <w:color w:val="auto"/>
        </w:rPr>
      </w:pPr>
      <w:r w:rsidRPr="00AE0E85">
        <w:rPr>
          <w:color w:val="auto"/>
        </w:rPr>
        <w:t xml:space="preserve">3.5.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 Ответственность за последствия ограничения потребления и отключения тепловой энергии и мощности в этом случае несет потребитель. </w:t>
      </w:r>
    </w:p>
    <w:p w:rsidR="004D3996" w:rsidRPr="00AE0E85" w:rsidRDefault="004D3996" w:rsidP="004D3996">
      <w:pPr>
        <w:ind w:firstLine="709"/>
        <w:jc w:val="both"/>
        <w:rPr>
          <w:rFonts w:ascii="Arial" w:hAnsi="Arial" w:cs="Arial"/>
        </w:rPr>
      </w:pPr>
      <w:r w:rsidRPr="00AE0E85">
        <w:rPr>
          <w:rFonts w:ascii="Arial" w:hAnsi="Arial" w:cs="Arial"/>
        </w:rPr>
        <w:t>3.6. В примечании к графикам ограничений и аварийных отключений указывается перечень потребителей, не подлежащих ограничениям и отключениям.</w:t>
      </w:r>
    </w:p>
    <w:p w:rsidR="004D3996" w:rsidRPr="00AE0E85" w:rsidRDefault="004D3996" w:rsidP="004D3996">
      <w:pPr>
        <w:ind w:firstLine="709"/>
        <w:jc w:val="both"/>
        <w:rPr>
          <w:rFonts w:ascii="Arial" w:hAnsi="Arial" w:cs="Arial"/>
        </w:rPr>
      </w:pPr>
    </w:p>
    <w:p w:rsidR="004D3996" w:rsidRPr="00AE0E85" w:rsidRDefault="004D3996" w:rsidP="004D3996">
      <w:pPr>
        <w:autoSpaceDE w:val="0"/>
        <w:autoSpaceDN w:val="0"/>
        <w:adjustRightInd w:val="0"/>
        <w:jc w:val="center"/>
        <w:rPr>
          <w:rFonts w:ascii="Arial" w:eastAsiaTheme="minorHAnsi" w:hAnsi="Arial" w:cs="Arial"/>
          <w:lang w:eastAsia="en-US"/>
        </w:rPr>
      </w:pPr>
      <w:r w:rsidRPr="00AE0E85">
        <w:rPr>
          <w:rFonts w:ascii="Arial" w:eastAsiaTheme="minorHAnsi" w:hAnsi="Arial" w:cs="Arial"/>
          <w:lang w:eastAsia="en-US"/>
        </w:rPr>
        <w:t>4. Порядок ввода графиков ограничения</w:t>
      </w:r>
    </w:p>
    <w:p w:rsidR="004D3996" w:rsidRPr="00AE0E85" w:rsidRDefault="004D3996" w:rsidP="004D3996">
      <w:pPr>
        <w:autoSpaceDE w:val="0"/>
        <w:autoSpaceDN w:val="0"/>
        <w:adjustRightInd w:val="0"/>
        <w:jc w:val="center"/>
        <w:rPr>
          <w:rFonts w:ascii="Arial" w:eastAsiaTheme="minorHAnsi" w:hAnsi="Arial" w:cs="Arial"/>
          <w:lang w:eastAsia="en-US"/>
        </w:rPr>
      </w:pPr>
      <w:r w:rsidRPr="00AE0E85">
        <w:rPr>
          <w:rFonts w:ascii="Arial" w:eastAsiaTheme="minorHAnsi" w:hAnsi="Arial" w:cs="Arial"/>
          <w:lang w:eastAsia="en-US"/>
        </w:rPr>
        <w:t>потребителей тепловой энергии и мощности</w:t>
      </w:r>
    </w:p>
    <w:p w:rsidR="004D3996" w:rsidRPr="00AE0E85" w:rsidRDefault="004D3996" w:rsidP="004D3996">
      <w:pPr>
        <w:autoSpaceDE w:val="0"/>
        <w:autoSpaceDN w:val="0"/>
        <w:adjustRightInd w:val="0"/>
        <w:jc w:val="center"/>
        <w:rPr>
          <w:rFonts w:ascii="Arial" w:eastAsiaTheme="minorHAnsi" w:hAnsi="Arial" w:cs="Arial"/>
          <w:lang w:eastAsia="en-US"/>
        </w:rPr>
      </w:pPr>
    </w:p>
    <w:p w:rsidR="004D3996" w:rsidRPr="00AE0E85" w:rsidRDefault="004D3996" w:rsidP="004D3996">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4.1. Графики ограничения потребителей тепловой энергии по согласованию с органом местного самоуправления муниципального образования вводятся через диспетчерские службы (ответственных лиц). Руководитель теплоснабжающей организации доводит задание до руководителя котельной с указанием величины, времени начала и окончания ограничений. </w:t>
      </w:r>
    </w:p>
    <w:p w:rsidR="004D3996" w:rsidRPr="00AE0E85" w:rsidRDefault="004D3996" w:rsidP="004D3996">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4.2. Руководитель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 </w:t>
      </w:r>
    </w:p>
    <w:p w:rsidR="004D3996" w:rsidRPr="00AE0E85" w:rsidRDefault="004D3996" w:rsidP="004D3996">
      <w:pPr>
        <w:ind w:firstLine="709"/>
        <w:jc w:val="both"/>
        <w:rPr>
          <w:rFonts w:ascii="Arial" w:eastAsiaTheme="minorHAnsi" w:hAnsi="Arial" w:cs="Arial"/>
          <w:lang w:eastAsia="en-US"/>
        </w:rPr>
      </w:pPr>
      <w:r w:rsidRPr="00AE0E85">
        <w:rPr>
          <w:rFonts w:ascii="Arial" w:eastAsiaTheme="minorHAnsi" w:hAnsi="Arial" w:cs="Arial"/>
          <w:lang w:eastAsia="en-US"/>
        </w:rPr>
        <w:t>4.3. При необходимости срочного введения в действие графиков ограничения, извещение об этом передается потребителю по имеющимся каналам связи. О факте и причинах введения ограничения докладывается дежурному ЕДДС Саянского района.</w:t>
      </w:r>
    </w:p>
    <w:p w:rsidR="004D3996" w:rsidRPr="00AE0E85" w:rsidRDefault="004D3996" w:rsidP="004D3996">
      <w:pPr>
        <w:ind w:firstLine="709"/>
        <w:jc w:val="both"/>
        <w:rPr>
          <w:rFonts w:ascii="Arial" w:eastAsiaTheme="minorHAnsi" w:hAnsi="Arial" w:cs="Arial"/>
          <w:lang w:eastAsia="en-US"/>
        </w:rPr>
      </w:pPr>
    </w:p>
    <w:p w:rsidR="004D3996" w:rsidRPr="00AE0E85" w:rsidRDefault="004D3996" w:rsidP="004D3996">
      <w:pPr>
        <w:ind w:firstLine="709"/>
        <w:jc w:val="both"/>
        <w:rPr>
          <w:rFonts w:ascii="Arial" w:hAnsi="Arial" w:cs="Arial"/>
        </w:rPr>
      </w:pPr>
    </w:p>
    <w:p w:rsidR="004D3996" w:rsidRPr="00AE0E85" w:rsidRDefault="004D3996" w:rsidP="004D3996">
      <w:pPr>
        <w:autoSpaceDE w:val="0"/>
        <w:autoSpaceDN w:val="0"/>
        <w:adjustRightInd w:val="0"/>
        <w:ind w:firstLine="709"/>
        <w:jc w:val="center"/>
        <w:rPr>
          <w:rFonts w:ascii="Arial" w:eastAsiaTheme="minorHAnsi" w:hAnsi="Arial" w:cs="Arial"/>
          <w:lang w:eastAsia="en-US"/>
        </w:rPr>
      </w:pPr>
      <w:r w:rsidRPr="00AE0E85">
        <w:rPr>
          <w:rFonts w:ascii="Arial" w:eastAsiaTheme="minorHAnsi" w:hAnsi="Arial" w:cs="Arial"/>
          <w:lang w:eastAsia="en-US"/>
        </w:rPr>
        <w:t>5. Порядок ввода графиков аварийного</w:t>
      </w:r>
    </w:p>
    <w:p w:rsidR="004D3996" w:rsidRPr="00AE0E85" w:rsidRDefault="004D3996" w:rsidP="004D3996">
      <w:pPr>
        <w:autoSpaceDE w:val="0"/>
        <w:autoSpaceDN w:val="0"/>
        <w:adjustRightInd w:val="0"/>
        <w:ind w:firstLine="709"/>
        <w:jc w:val="center"/>
        <w:rPr>
          <w:rFonts w:ascii="Arial" w:eastAsiaTheme="minorHAnsi" w:hAnsi="Arial" w:cs="Arial"/>
          <w:lang w:eastAsia="en-US"/>
        </w:rPr>
      </w:pPr>
      <w:r w:rsidRPr="00AE0E85">
        <w:rPr>
          <w:rFonts w:ascii="Arial" w:eastAsiaTheme="minorHAnsi" w:hAnsi="Arial" w:cs="Arial"/>
          <w:lang w:eastAsia="en-US"/>
        </w:rPr>
        <w:t>отключения потребителей тепловой мощности</w:t>
      </w:r>
    </w:p>
    <w:p w:rsidR="004D3996" w:rsidRPr="00AE0E85" w:rsidRDefault="004D3996" w:rsidP="004D3996">
      <w:pPr>
        <w:autoSpaceDE w:val="0"/>
        <w:autoSpaceDN w:val="0"/>
        <w:adjustRightInd w:val="0"/>
        <w:ind w:firstLine="709"/>
        <w:jc w:val="center"/>
        <w:rPr>
          <w:rFonts w:ascii="Arial" w:eastAsiaTheme="minorHAnsi" w:hAnsi="Arial" w:cs="Arial"/>
          <w:lang w:eastAsia="en-US"/>
        </w:rPr>
      </w:pPr>
    </w:p>
    <w:p w:rsidR="004D3996" w:rsidRPr="00AE0E85" w:rsidRDefault="004D3996" w:rsidP="004D3996">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 </w:t>
      </w:r>
    </w:p>
    <w:p w:rsidR="00E26CAD" w:rsidRPr="00AE0E85" w:rsidRDefault="004D3996" w:rsidP="004D3996">
      <w:pPr>
        <w:ind w:firstLine="709"/>
        <w:jc w:val="both"/>
        <w:rPr>
          <w:rFonts w:ascii="Arial" w:eastAsiaTheme="minorHAnsi" w:hAnsi="Arial" w:cs="Arial"/>
          <w:lang w:eastAsia="en-US"/>
        </w:rPr>
      </w:pPr>
      <w:r w:rsidRPr="00AE0E85">
        <w:rPr>
          <w:rFonts w:ascii="Arial" w:eastAsiaTheme="minorHAnsi" w:hAnsi="Arial" w:cs="Arial"/>
          <w:lang w:eastAsia="en-US"/>
        </w:rPr>
        <w:t xml:space="preserve">5.2. О факте и причинах введения отключений потребителей, о величине </w:t>
      </w:r>
      <w:proofErr w:type="spellStart"/>
      <w:r w:rsidRPr="00AE0E85">
        <w:rPr>
          <w:rFonts w:ascii="Arial" w:eastAsiaTheme="minorHAnsi" w:hAnsi="Arial" w:cs="Arial"/>
          <w:lang w:eastAsia="en-US"/>
        </w:rPr>
        <w:t>недоотпуска</w:t>
      </w:r>
      <w:proofErr w:type="spellEnd"/>
      <w:r w:rsidRPr="00AE0E85">
        <w:rPr>
          <w:rFonts w:ascii="Arial" w:eastAsiaTheme="minorHAnsi" w:hAnsi="Arial" w:cs="Arial"/>
          <w:lang w:eastAsia="en-US"/>
        </w:rPr>
        <w:t xml:space="preserve"> тепловой энергии, об авариях у потребителей, если таковые произошли в период введения графиков, докладывается дежурному ЕДДС</w:t>
      </w:r>
      <w:r w:rsidR="001B0923" w:rsidRPr="00AE0E85">
        <w:rPr>
          <w:rFonts w:ascii="Arial" w:eastAsiaTheme="minorHAnsi" w:hAnsi="Arial" w:cs="Arial"/>
          <w:lang w:eastAsia="en-US"/>
        </w:rPr>
        <w:t xml:space="preserve"> Саянского района.</w:t>
      </w:r>
    </w:p>
    <w:p w:rsidR="001B0923" w:rsidRPr="00AE0E85" w:rsidRDefault="001B0923" w:rsidP="004D3996">
      <w:pPr>
        <w:ind w:firstLine="709"/>
        <w:jc w:val="both"/>
        <w:rPr>
          <w:rFonts w:ascii="Arial" w:eastAsiaTheme="minorHAnsi" w:hAnsi="Arial" w:cs="Arial"/>
          <w:lang w:eastAsia="en-US"/>
        </w:rPr>
      </w:pPr>
    </w:p>
    <w:p w:rsidR="001B0923" w:rsidRPr="00AE0E85" w:rsidRDefault="001B0923" w:rsidP="001B0923">
      <w:pPr>
        <w:autoSpaceDE w:val="0"/>
        <w:autoSpaceDN w:val="0"/>
        <w:adjustRightInd w:val="0"/>
        <w:ind w:firstLine="709"/>
        <w:jc w:val="center"/>
        <w:rPr>
          <w:rFonts w:ascii="Arial" w:eastAsiaTheme="minorHAnsi" w:hAnsi="Arial" w:cs="Arial"/>
          <w:lang w:eastAsia="en-US"/>
        </w:rPr>
      </w:pPr>
      <w:r w:rsidRPr="00AE0E85">
        <w:rPr>
          <w:rFonts w:ascii="Arial" w:eastAsiaTheme="minorHAnsi" w:hAnsi="Arial" w:cs="Arial"/>
          <w:lang w:eastAsia="en-US"/>
        </w:rPr>
        <w:t>6. Обязанности, права и ответственность</w:t>
      </w:r>
    </w:p>
    <w:p w:rsidR="001B0923" w:rsidRPr="00AE0E85" w:rsidRDefault="001B0923" w:rsidP="001B0923">
      <w:pPr>
        <w:autoSpaceDE w:val="0"/>
        <w:autoSpaceDN w:val="0"/>
        <w:adjustRightInd w:val="0"/>
        <w:ind w:firstLine="709"/>
        <w:jc w:val="center"/>
        <w:rPr>
          <w:rFonts w:ascii="Arial" w:eastAsiaTheme="minorHAnsi" w:hAnsi="Arial" w:cs="Arial"/>
          <w:lang w:eastAsia="en-US"/>
        </w:rPr>
      </w:pPr>
      <w:r w:rsidRPr="00AE0E85">
        <w:rPr>
          <w:rFonts w:ascii="Arial" w:eastAsiaTheme="minorHAnsi" w:hAnsi="Arial" w:cs="Arial"/>
          <w:lang w:eastAsia="en-US"/>
        </w:rPr>
        <w:t>теплоснабжающих организаций</w:t>
      </w:r>
    </w:p>
    <w:p w:rsidR="001B0923" w:rsidRPr="00AE0E85" w:rsidRDefault="001B0923" w:rsidP="001B0923">
      <w:pPr>
        <w:autoSpaceDE w:val="0"/>
        <w:autoSpaceDN w:val="0"/>
        <w:adjustRightInd w:val="0"/>
        <w:ind w:firstLine="709"/>
        <w:jc w:val="center"/>
        <w:rPr>
          <w:rFonts w:ascii="Arial" w:eastAsiaTheme="minorHAnsi" w:hAnsi="Arial" w:cs="Arial"/>
          <w:lang w:eastAsia="en-US"/>
        </w:rPr>
      </w:pPr>
    </w:p>
    <w:p w:rsidR="001B0923" w:rsidRPr="00AE0E85" w:rsidRDefault="001B0923" w:rsidP="001B0923">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6.1. Теплоснабжающая организация обязана довести до потребителей задания на ограничение тепловой энергии, мощности и время действия ограничений. </w:t>
      </w:r>
      <w:proofErr w:type="gramStart"/>
      <w:r w:rsidRPr="00AE0E85">
        <w:rPr>
          <w:rFonts w:ascii="Arial" w:eastAsiaTheme="minorHAnsi" w:hAnsi="Arial" w:cs="Arial"/>
          <w:lang w:eastAsia="en-US"/>
        </w:rPr>
        <w:t>Контроль за</w:t>
      </w:r>
      <w:proofErr w:type="gramEnd"/>
      <w:r w:rsidRPr="00AE0E85">
        <w:rPr>
          <w:rFonts w:ascii="Arial" w:eastAsiaTheme="minorHAnsi" w:hAnsi="Arial" w:cs="Arial"/>
          <w:lang w:eastAsia="en-US"/>
        </w:rPr>
        <w:t xml:space="preserve"> выполнением потребителями графиков осуществляет теплоснабжающая организация. </w:t>
      </w:r>
    </w:p>
    <w:p w:rsidR="001B0923" w:rsidRPr="00AE0E85" w:rsidRDefault="001B0923" w:rsidP="001B0923">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w:t>
      </w:r>
    </w:p>
    <w:p w:rsidR="001B0923" w:rsidRPr="00AE0E85" w:rsidRDefault="001B0923" w:rsidP="001B0923">
      <w:pPr>
        <w:pStyle w:val="Default"/>
        <w:ind w:firstLine="709"/>
        <w:jc w:val="both"/>
        <w:rPr>
          <w:color w:val="auto"/>
        </w:rPr>
      </w:pPr>
      <w:r w:rsidRPr="00AE0E85">
        <w:rPr>
          <w:color w:val="auto"/>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1B0923" w:rsidRPr="00AE0E85" w:rsidRDefault="001B0923" w:rsidP="001B0923">
      <w:pPr>
        <w:pStyle w:val="Default"/>
        <w:ind w:firstLine="709"/>
        <w:jc w:val="both"/>
        <w:rPr>
          <w:color w:val="auto"/>
        </w:rPr>
      </w:pPr>
      <w:r w:rsidRPr="00AE0E85">
        <w:rPr>
          <w:color w:val="auto"/>
        </w:rPr>
        <w:t xml:space="preserve"> 6.4. При необоснованном введении графиков теплоснабжающая организация несет ответственность в порядке, предусмотренном законодательством. </w:t>
      </w:r>
    </w:p>
    <w:p w:rsidR="001B0923" w:rsidRPr="00AE0E85" w:rsidRDefault="001B0923" w:rsidP="001B0923">
      <w:pPr>
        <w:pStyle w:val="Default"/>
        <w:ind w:firstLine="709"/>
        <w:jc w:val="both"/>
        <w:rPr>
          <w:color w:val="auto"/>
        </w:rPr>
      </w:pPr>
    </w:p>
    <w:p w:rsidR="001B0923" w:rsidRPr="00AE0E85" w:rsidRDefault="001B0923" w:rsidP="001B0923">
      <w:pPr>
        <w:autoSpaceDE w:val="0"/>
        <w:autoSpaceDN w:val="0"/>
        <w:adjustRightInd w:val="0"/>
        <w:ind w:firstLine="709"/>
        <w:jc w:val="center"/>
        <w:rPr>
          <w:rFonts w:ascii="Arial" w:eastAsiaTheme="minorHAnsi" w:hAnsi="Arial" w:cs="Arial"/>
          <w:lang w:eastAsia="en-US"/>
        </w:rPr>
      </w:pPr>
      <w:r w:rsidRPr="00AE0E85">
        <w:rPr>
          <w:rFonts w:ascii="Arial" w:eastAsiaTheme="minorHAnsi" w:hAnsi="Arial" w:cs="Arial"/>
          <w:lang w:eastAsia="en-US"/>
        </w:rPr>
        <w:t>7. Обязанности, права и ответственность</w:t>
      </w:r>
    </w:p>
    <w:p w:rsidR="001B0923" w:rsidRPr="00AE0E85" w:rsidRDefault="001B0923" w:rsidP="001B0923">
      <w:pPr>
        <w:autoSpaceDE w:val="0"/>
        <w:autoSpaceDN w:val="0"/>
        <w:adjustRightInd w:val="0"/>
        <w:ind w:firstLine="709"/>
        <w:jc w:val="center"/>
        <w:rPr>
          <w:rFonts w:ascii="Arial" w:eastAsiaTheme="minorHAnsi" w:hAnsi="Arial" w:cs="Arial"/>
          <w:lang w:eastAsia="en-US"/>
        </w:rPr>
      </w:pPr>
      <w:r w:rsidRPr="00AE0E85">
        <w:rPr>
          <w:rFonts w:ascii="Arial" w:eastAsiaTheme="minorHAnsi" w:hAnsi="Arial" w:cs="Arial"/>
          <w:lang w:eastAsia="en-US"/>
        </w:rPr>
        <w:t>потребителей тепловой энергии</w:t>
      </w:r>
    </w:p>
    <w:p w:rsidR="001B0923" w:rsidRPr="00AE0E85" w:rsidRDefault="001B0923" w:rsidP="001B0923">
      <w:pPr>
        <w:autoSpaceDE w:val="0"/>
        <w:autoSpaceDN w:val="0"/>
        <w:adjustRightInd w:val="0"/>
        <w:ind w:firstLine="709"/>
        <w:jc w:val="center"/>
        <w:rPr>
          <w:rFonts w:ascii="Arial" w:eastAsiaTheme="minorHAnsi" w:hAnsi="Arial" w:cs="Arial"/>
          <w:lang w:eastAsia="en-US"/>
        </w:rPr>
      </w:pPr>
    </w:p>
    <w:p w:rsidR="001B0923" w:rsidRPr="00AE0E85" w:rsidRDefault="001B0923" w:rsidP="001B0923">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7.1.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 </w:t>
      </w:r>
    </w:p>
    <w:p w:rsidR="001B0923" w:rsidRPr="00AE0E85" w:rsidRDefault="001B0923" w:rsidP="001B0923">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7.2. Потребитель обязан: </w:t>
      </w:r>
    </w:p>
    <w:p w:rsidR="001B0923" w:rsidRPr="00AE0E85" w:rsidRDefault="001B0923" w:rsidP="001B0923">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7.2.1.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 </w:t>
      </w:r>
    </w:p>
    <w:p w:rsidR="001B0923" w:rsidRPr="00AE0E85" w:rsidRDefault="001B0923" w:rsidP="001B0923">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7.2.2.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 </w:t>
      </w:r>
    </w:p>
    <w:p w:rsidR="001B0923" w:rsidRPr="00AE0E85" w:rsidRDefault="001B0923" w:rsidP="001B0923">
      <w:pPr>
        <w:autoSpaceDE w:val="0"/>
        <w:autoSpaceDN w:val="0"/>
        <w:adjustRightInd w:val="0"/>
        <w:ind w:firstLine="709"/>
        <w:jc w:val="both"/>
        <w:rPr>
          <w:rFonts w:ascii="Arial" w:eastAsiaTheme="minorHAnsi" w:hAnsi="Arial" w:cs="Arial"/>
          <w:lang w:eastAsia="en-US"/>
        </w:rPr>
      </w:pPr>
      <w:r w:rsidRPr="00AE0E85">
        <w:rPr>
          <w:rFonts w:ascii="Arial" w:eastAsiaTheme="minorHAnsi" w:hAnsi="Arial" w:cs="Arial"/>
          <w:lang w:eastAsia="en-US"/>
        </w:rPr>
        <w:t xml:space="preserve">7.2.3. Беспрепятственно допускать в любое время суток представителей теплоснабжающей организации ко всем </w:t>
      </w:r>
      <w:proofErr w:type="spellStart"/>
      <w:r w:rsidRPr="00AE0E85">
        <w:rPr>
          <w:rFonts w:ascii="Arial" w:eastAsiaTheme="minorHAnsi" w:hAnsi="Arial" w:cs="Arial"/>
          <w:lang w:eastAsia="en-US"/>
        </w:rPr>
        <w:t>теплоустановкам</w:t>
      </w:r>
      <w:proofErr w:type="spellEnd"/>
      <w:r w:rsidRPr="00AE0E85">
        <w:rPr>
          <w:rFonts w:ascii="Arial" w:eastAsiaTheme="minorHAnsi" w:hAnsi="Arial" w:cs="Arial"/>
          <w:lang w:eastAsia="en-US"/>
        </w:rPr>
        <w:t xml:space="preserve"> для </w:t>
      </w:r>
      <w:proofErr w:type="gramStart"/>
      <w:r w:rsidRPr="00AE0E85">
        <w:rPr>
          <w:rFonts w:ascii="Arial" w:eastAsiaTheme="minorHAnsi" w:hAnsi="Arial" w:cs="Arial"/>
          <w:lang w:eastAsia="en-US"/>
        </w:rPr>
        <w:t>контроля за</w:t>
      </w:r>
      <w:proofErr w:type="gramEnd"/>
      <w:r w:rsidRPr="00AE0E85">
        <w:rPr>
          <w:rFonts w:ascii="Arial" w:eastAsiaTheme="minorHAnsi" w:hAnsi="Arial" w:cs="Arial"/>
          <w:lang w:eastAsia="en-US"/>
        </w:rPr>
        <w:t xml:space="preserve"> выполнением заданных величин ограничения и отключения потребления тепловой энергии и мощности; </w:t>
      </w:r>
    </w:p>
    <w:p w:rsidR="001B0923" w:rsidRPr="00AE0E85" w:rsidRDefault="001B0923" w:rsidP="001B0923">
      <w:pPr>
        <w:ind w:firstLine="709"/>
        <w:jc w:val="both"/>
        <w:rPr>
          <w:rFonts w:ascii="Arial" w:eastAsiaTheme="minorHAnsi" w:hAnsi="Arial" w:cs="Arial"/>
          <w:lang w:eastAsia="en-US"/>
        </w:rPr>
      </w:pPr>
      <w:r w:rsidRPr="00AE0E85">
        <w:rPr>
          <w:rFonts w:ascii="Arial" w:eastAsiaTheme="minorHAnsi" w:hAnsi="Arial" w:cs="Arial"/>
          <w:lang w:eastAsia="en-US"/>
        </w:rPr>
        <w:t>7.3.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ind w:firstLine="709"/>
        <w:jc w:val="both"/>
        <w:rPr>
          <w:rFonts w:ascii="Arial" w:eastAsiaTheme="minorHAnsi" w:hAnsi="Arial" w:cs="Arial"/>
          <w:lang w:eastAsia="en-US"/>
        </w:rPr>
      </w:pPr>
    </w:p>
    <w:p w:rsidR="001B0923" w:rsidRPr="00AE0E85" w:rsidRDefault="001B0923" w:rsidP="001B0923">
      <w:pPr>
        <w:jc w:val="center"/>
        <w:rPr>
          <w:rFonts w:ascii="Arial" w:eastAsiaTheme="minorHAnsi" w:hAnsi="Arial" w:cs="Arial"/>
          <w:lang w:eastAsia="en-US"/>
        </w:rPr>
      </w:pPr>
      <w:r w:rsidRPr="00AE0E85">
        <w:rPr>
          <w:rFonts w:ascii="Arial" w:eastAsiaTheme="minorHAnsi" w:hAnsi="Arial" w:cs="Arial"/>
          <w:lang w:eastAsia="en-US"/>
        </w:rPr>
        <w:lastRenderedPageBreak/>
        <w:t xml:space="preserve">                                          Приложение №1 </w:t>
      </w:r>
    </w:p>
    <w:p w:rsidR="001B0923" w:rsidRPr="00AE0E85" w:rsidRDefault="001B0923" w:rsidP="001B0923">
      <w:pPr>
        <w:jc w:val="center"/>
        <w:rPr>
          <w:rFonts w:ascii="Arial" w:hAnsi="Arial" w:cs="Arial"/>
        </w:rPr>
      </w:pPr>
      <w:r w:rsidRPr="00AE0E85">
        <w:rPr>
          <w:rFonts w:ascii="Arial" w:eastAsiaTheme="minorHAnsi" w:hAnsi="Arial" w:cs="Arial"/>
          <w:lang w:eastAsia="en-US"/>
        </w:rPr>
        <w:t xml:space="preserve">                                                         к </w:t>
      </w:r>
      <w:r w:rsidRPr="00AE0E85">
        <w:rPr>
          <w:rFonts w:ascii="Arial" w:hAnsi="Arial" w:cs="Arial"/>
        </w:rPr>
        <w:t xml:space="preserve">Положению о графиках </w:t>
      </w:r>
    </w:p>
    <w:p w:rsidR="001B0923" w:rsidRPr="00AE0E85" w:rsidRDefault="001B0923" w:rsidP="001B0923">
      <w:pPr>
        <w:jc w:val="right"/>
        <w:rPr>
          <w:rFonts w:ascii="Arial" w:hAnsi="Arial" w:cs="Arial"/>
        </w:rPr>
      </w:pPr>
      <w:r w:rsidRPr="00AE0E85">
        <w:rPr>
          <w:rFonts w:ascii="Arial" w:hAnsi="Arial" w:cs="Arial"/>
        </w:rPr>
        <w:t>аварийного ограничения режимов</w:t>
      </w:r>
    </w:p>
    <w:p w:rsidR="001B0923" w:rsidRPr="00AE0E85" w:rsidRDefault="001B0923" w:rsidP="001B0923">
      <w:pPr>
        <w:rPr>
          <w:rFonts w:ascii="Arial" w:hAnsi="Arial" w:cs="Arial"/>
        </w:rPr>
      </w:pPr>
      <w:r w:rsidRPr="00AE0E85">
        <w:rPr>
          <w:rFonts w:ascii="Arial" w:hAnsi="Arial" w:cs="Arial"/>
        </w:rPr>
        <w:t xml:space="preserve">                                                                           потребления тепловой энергии </w:t>
      </w:r>
    </w:p>
    <w:p w:rsidR="001B0923" w:rsidRPr="00AE0E85" w:rsidRDefault="001B0923" w:rsidP="001B0923">
      <w:pPr>
        <w:jc w:val="center"/>
        <w:rPr>
          <w:rFonts w:ascii="Arial" w:hAnsi="Arial" w:cs="Arial"/>
        </w:rPr>
      </w:pPr>
      <w:r w:rsidRPr="00AE0E85">
        <w:rPr>
          <w:rFonts w:ascii="Arial" w:hAnsi="Arial" w:cs="Arial"/>
        </w:rPr>
        <w:t xml:space="preserve">                                                                      на территории Саянского района</w:t>
      </w:r>
    </w:p>
    <w:p w:rsidR="001B0923" w:rsidRPr="00AE0E85" w:rsidRDefault="001B0923" w:rsidP="001B0923">
      <w:pPr>
        <w:jc w:val="right"/>
        <w:rPr>
          <w:rFonts w:ascii="Arial" w:hAnsi="Arial" w:cs="Arial"/>
        </w:rPr>
      </w:pPr>
    </w:p>
    <w:p w:rsidR="001B0923" w:rsidRPr="00AE0E85" w:rsidRDefault="001B0923" w:rsidP="001B0923">
      <w:pPr>
        <w:ind w:firstLine="709"/>
        <w:jc w:val="both"/>
        <w:rPr>
          <w:rFonts w:ascii="Arial" w:hAnsi="Arial" w:cs="Arial"/>
        </w:rPr>
      </w:pPr>
    </w:p>
    <w:p w:rsidR="001B0923" w:rsidRPr="00AE0E85" w:rsidRDefault="001B0923" w:rsidP="001B0923">
      <w:pPr>
        <w:ind w:firstLine="709"/>
        <w:jc w:val="both"/>
        <w:rPr>
          <w:rFonts w:ascii="Arial" w:hAnsi="Arial" w:cs="Arial"/>
        </w:rPr>
      </w:pPr>
    </w:p>
    <w:p w:rsidR="001B0923" w:rsidRPr="00AE0E85" w:rsidRDefault="001B0923" w:rsidP="001B0923">
      <w:pPr>
        <w:ind w:firstLine="709"/>
        <w:jc w:val="both"/>
        <w:rPr>
          <w:rFonts w:ascii="Arial" w:hAnsi="Arial" w:cs="Arial"/>
        </w:rPr>
      </w:pPr>
      <w:r w:rsidRPr="00AE0E85">
        <w:rPr>
          <w:rFonts w:ascii="Arial" w:hAnsi="Arial" w:cs="Arial"/>
        </w:rPr>
        <w:t>«УТВЕРЖДАЮ»                                                «СОГЛАСУЮ»</w:t>
      </w:r>
    </w:p>
    <w:p w:rsidR="001B0923" w:rsidRPr="00AE0E85" w:rsidRDefault="001B0923" w:rsidP="001B0923">
      <w:pPr>
        <w:ind w:firstLine="709"/>
        <w:jc w:val="both"/>
        <w:rPr>
          <w:rFonts w:ascii="Arial" w:hAnsi="Arial" w:cs="Arial"/>
        </w:rPr>
      </w:pPr>
      <w:r w:rsidRPr="00AE0E85">
        <w:rPr>
          <w:rFonts w:ascii="Arial" w:hAnsi="Arial" w:cs="Arial"/>
        </w:rPr>
        <w:t>______________                                                 ______________</w:t>
      </w:r>
    </w:p>
    <w:p w:rsidR="001B0923" w:rsidRPr="00AE0E85" w:rsidRDefault="001B0923" w:rsidP="001B0923">
      <w:pPr>
        <w:ind w:firstLine="709"/>
        <w:jc w:val="both"/>
        <w:rPr>
          <w:rFonts w:ascii="Arial" w:hAnsi="Arial" w:cs="Arial"/>
        </w:rPr>
      </w:pPr>
      <w:r w:rsidRPr="00AE0E85">
        <w:rPr>
          <w:rFonts w:ascii="Arial" w:hAnsi="Arial" w:cs="Arial"/>
        </w:rPr>
        <w:t>______________                                                 ______________</w:t>
      </w:r>
    </w:p>
    <w:p w:rsidR="001B0923" w:rsidRPr="00AE0E85" w:rsidRDefault="001B0923" w:rsidP="001B0923">
      <w:pPr>
        <w:ind w:firstLine="709"/>
        <w:jc w:val="both"/>
        <w:rPr>
          <w:rFonts w:ascii="Arial" w:hAnsi="Arial" w:cs="Arial"/>
        </w:rPr>
      </w:pPr>
    </w:p>
    <w:p w:rsidR="001B0923" w:rsidRPr="00AE0E85" w:rsidRDefault="001B0923" w:rsidP="001B0923">
      <w:pPr>
        <w:autoSpaceDE w:val="0"/>
        <w:autoSpaceDN w:val="0"/>
        <w:adjustRightInd w:val="0"/>
        <w:jc w:val="center"/>
        <w:rPr>
          <w:rFonts w:ascii="Arial" w:eastAsiaTheme="minorHAnsi" w:hAnsi="Arial" w:cs="Arial"/>
          <w:lang w:eastAsia="en-US"/>
        </w:rPr>
      </w:pPr>
      <w:r w:rsidRPr="00AE0E85">
        <w:rPr>
          <w:rFonts w:ascii="Arial" w:eastAsiaTheme="minorHAnsi" w:hAnsi="Arial" w:cs="Arial"/>
          <w:b/>
          <w:bCs/>
          <w:lang w:eastAsia="en-US"/>
        </w:rPr>
        <w:t>ГРАФИК</w:t>
      </w:r>
    </w:p>
    <w:p w:rsidR="001B0923" w:rsidRPr="00AE0E85" w:rsidRDefault="001B0923" w:rsidP="001B0923">
      <w:pPr>
        <w:ind w:firstLine="709"/>
        <w:jc w:val="center"/>
        <w:rPr>
          <w:rFonts w:ascii="Arial" w:eastAsiaTheme="minorHAnsi" w:hAnsi="Arial" w:cs="Arial"/>
          <w:b/>
          <w:bCs/>
          <w:lang w:eastAsia="en-US"/>
        </w:rPr>
      </w:pPr>
      <w:r w:rsidRPr="00AE0E85">
        <w:rPr>
          <w:rFonts w:ascii="Arial" w:eastAsiaTheme="minorHAnsi" w:hAnsi="Arial" w:cs="Arial"/>
          <w:b/>
          <w:bCs/>
          <w:lang w:eastAsia="en-US"/>
        </w:rPr>
        <w:t>аварийного ограничения режимов потребления тепловой энергии</w:t>
      </w:r>
    </w:p>
    <w:p w:rsidR="001B0923" w:rsidRPr="00AE0E85" w:rsidRDefault="001B0923" w:rsidP="001B0923">
      <w:pPr>
        <w:autoSpaceDE w:val="0"/>
        <w:autoSpaceDN w:val="0"/>
        <w:adjustRightInd w:val="0"/>
        <w:jc w:val="center"/>
        <w:rPr>
          <w:rFonts w:ascii="Arial" w:eastAsiaTheme="minorHAnsi" w:hAnsi="Arial" w:cs="Arial"/>
          <w:lang w:eastAsia="en-US"/>
        </w:rPr>
      </w:pPr>
      <w:r w:rsidRPr="00AE0E85">
        <w:rPr>
          <w:rFonts w:ascii="Arial" w:eastAsiaTheme="minorHAnsi" w:hAnsi="Arial" w:cs="Arial"/>
          <w:b/>
          <w:bCs/>
          <w:lang w:eastAsia="en-US"/>
        </w:rPr>
        <w:t xml:space="preserve">на территории </w:t>
      </w:r>
      <w:proofErr w:type="spellStart"/>
      <w:r w:rsidRPr="00AE0E85">
        <w:rPr>
          <w:rFonts w:ascii="Arial" w:eastAsiaTheme="minorHAnsi" w:hAnsi="Arial" w:cs="Arial"/>
          <w:b/>
          <w:bCs/>
          <w:lang w:eastAsia="en-US"/>
        </w:rPr>
        <w:t>_____________муниципального</w:t>
      </w:r>
      <w:proofErr w:type="spellEnd"/>
      <w:r w:rsidRPr="00AE0E85">
        <w:rPr>
          <w:rFonts w:ascii="Arial" w:eastAsiaTheme="minorHAnsi" w:hAnsi="Arial" w:cs="Arial"/>
          <w:b/>
          <w:bCs/>
          <w:lang w:eastAsia="en-US"/>
        </w:rPr>
        <w:t xml:space="preserve"> образования</w:t>
      </w:r>
    </w:p>
    <w:p w:rsidR="001B0923" w:rsidRPr="00AE0E85" w:rsidRDefault="001B0923" w:rsidP="001B0923">
      <w:pPr>
        <w:ind w:firstLine="709"/>
        <w:jc w:val="center"/>
        <w:rPr>
          <w:rFonts w:ascii="Arial" w:eastAsiaTheme="minorHAnsi" w:hAnsi="Arial" w:cs="Arial"/>
          <w:b/>
          <w:bCs/>
          <w:lang w:eastAsia="en-US"/>
        </w:rPr>
      </w:pPr>
      <w:r w:rsidRPr="00AE0E85">
        <w:rPr>
          <w:rFonts w:ascii="Arial" w:eastAsiaTheme="minorHAnsi" w:hAnsi="Arial" w:cs="Arial"/>
          <w:b/>
          <w:bCs/>
          <w:lang w:eastAsia="en-US"/>
        </w:rPr>
        <w:t>по __________________________________________</w:t>
      </w:r>
    </w:p>
    <w:p w:rsidR="001B0923" w:rsidRPr="00AE0E85" w:rsidRDefault="001B0923" w:rsidP="001B0923">
      <w:pPr>
        <w:ind w:firstLine="709"/>
        <w:jc w:val="center"/>
        <w:rPr>
          <w:rFonts w:ascii="Arial" w:eastAsiaTheme="minorHAnsi" w:hAnsi="Arial" w:cs="Arial"/>
          <w:b/>
          <w:bCs/>
          <w:lang w:eastAsia="en-US"/>
        </w:rPr>
      </w:pPr>
      <w:r w:rsidRPr="00AE0E85">
        <w:rPr>
          <w:rFonts w:ascii="Arial" w:eastAsiaTheme="minorHAnsi" w:hAnsi="Arial" w:cs="Arial"/>
          <w:b/>
          <w:bCs/>
          <w:lang w:eastAsia="en-US"/>
        </w:rPr>
        <w:t>(наименование потребителя)</w:t>
      </w:r>
    </w:p>
    <w:p w:rsidR="001B0923" w:rsidRPr="00AE0E85" w:rsidRDefault="001B0923" w:rsidP="001B0923">
      <w:pPr>
        <w:ind w:firstLine="709"/>
        <w:jc w:val="center"/>
        <w:rPr>
          <w:rFonts w:ascii="Arial" w:hAnsi="Arial" w:cs="Arial"/>
          <w:b/>
          <w:bCs/>
        </w:rPr>
      </w:pPr>
      <w:r w:rsidRPr="00AE0E85">
        <w:rPr>
          <w:rFonts w:ascii="Arial" w:hAnsi="Arial" w:cs="Arial"/>
          <w:b/>
          <w:bCs/>
        </w:rPr>
        <w:t>на осенне-зимний период 20___-20____го</w:t>
      </w:r>
      <w:r w:rsidR="002E413E" w:rsidRPr="00AE0E85">
        <w:rPr>
          <w:rFonts w:ascii="Arial" w:hAnsi="Arial" w:cs="Arial"/>
          <w:b/>
          <w:bCs/>
        </w:rPr>
        <w:t>дов</w:t>
      </w:r>
    </w:p>
    <w:p w:rsidR="002E413E" w:rsidRPr="00AE0E85" w:rsidRDefault="002E413E" w:rsidP="001B0923">
      <w:pPr>
        <w:ind w:firstLine="709"/>
        <w:jc w:val="center"/>
        <w:rPr>
          <w:rFonts w:ascii="Arial" w:hAnsi="Arial" w:cs="Arial"/>
          <w:b/>
          <w:bCs/>
        </w:rPr>
      </w:pPr>
    </w:p>
    <w:tbl>
      <w:tblPr>
        <w:tblStyle w:val="a6"/>
        <w:tblW w:w="0" w:type="auto"/>
        <w:tblLook w:val="04A0"/>
      </w:tblPr>
      <w:tblGrid>
        <w:gridCol w:w="1440"/>
        <w:gridCol w:w="1179"/>
        <w:gridCol w:w="1264"/>
        <w:gridCol w:w="1852"/>
        <w:gridCol w:w="1013"/>
        <w:gridCol w:w="1287"/>
        <w:gridCol w:w="1536"/>
      </w:tblGrid>
      <w:tr w:rsidR="002E413E" w:rsidRPr="00AE0E85" w:rsidTr="002E413E">
        <w:tc>
          <w:tcPr>
            <w:tcW w:w="1367" w:type="dxa"/>
          </w:tcPr>
          <w:p w:rsidR="002E413E" w:rsidRPr="00AE0E85" w:rsidRDefault="002E413E" w:rsidP="002E413E">
            <w:pPr>
              <w:pStyle w:val="Default"/>
              <w:jc w:val="center"/>
              <w:rPr>
                <w:b/>
                <w:color w:val="auto"/>
              </w:rPr>
            </w:pPr>
            <w:proofErr w:type="spellStart"/>
            <w:r w:rsidRPr="00AE0E85">
              <w:rPr>
                <w:b/>
                <w:color w:val="auto"/>
              </w:rPr>
              <w:t>Теплоис-точник</w:t>
            </w:r>
            <w:proofErr w:type="spellEnd"/>
            <w:r w:rsidRPr="00AE0E85">
              <w:rPr>
                <w:b/>
                <w:color w:val="auto"/>
              </w:rPr>
              <w:t>,</w:t>
            </w:r>
          </w:p>
          <w:p w:rsidR="002E413E" w:rsidRPr="00AE0E85" w:rsidRDefault="002E413E" w:rsidP="002E413E">
            <w:pPr>
              <w:jc w:val="center"/>
              <w:rPr>
                <w:rFonts w:ascii="Arial" w:hAnsi="Arial" w:cs="Arial"/>
                <w:b/>
                <w:sz w:val="24"/>
                <w:szCs w:val="24"/>
              </w:rPr>
            </w:pPr>
            <w:r w:rsidRPr="00AE0E85">
              <w:rPr>
                <w:rFonts w:ascii="Arial" w:hAnsi="Arial" w:cs="Arial"/>
                <w:b/>
                <w:sz w:val="24"/>
                <w:szCs w:val="24"/>
              </w:rPr>
              <w:t>потребитель</w:t>
            </w:r>
          </w:p>
        </w:tc>
        <w:tc>
          <w:tcPr>
            <w:tcW w:w="1367" w:type="dxa"/>
          </w:tcPr>
          <w:p w:rsidR="002E413E" w:rsidRPr="00AE0E85" w:rsidRDefault="002E413E" w:rsidP="002E413E">
            <w:pPr>
              <w:pStyle w:val="Default"/>
              <w:jc w:val="center"/>
              <w:rPr>
                <w:b/>
                <w:color w:val="auto"/>
              </w:rPr>
            </w:pPr>
            <w:r w:rsidRPr="00AE0E85">
              <w:rPr>
                <w:b/>
                <w:color w:val="auto"/>
              </w:rPr>
              <w:t>Суточный полезный отпуск</w:t>
            </w:r>
          </w:p>
          <w:p w:rsidR="002E413E" w:rsidRPr="00AE0E85" w:rsidRDefault="002E413E" w:rsidP="002E413E">
            <w:pPr>
              <w:jc w:val="center"/>
              <w:rPr>
                <w:rFonts w:ascii="Arial" w:hAnsi="Arial" w:cs="Arial"/>
                <w:b/>
                <w:sz w:val="24"/>
                <w:szCs w:val="24"/>
              </w:rPr>
            </w:pPr>
          </w:p>
        </w:tc>
        <w:tc>
          <w:tcPr>
            <w:tcW w:w="1367" w:type="dxa"/>
          </w:tcPr>
          <w:p w:rsidR="002E413E" w:rsidRPr="00AE0E85" w:rsidRDefault="002E413E" w:rsidP="002E413E">
            <w:pPr>
              <w:pStyle w:val="Default"/>
              <w:jc w:val="center"/>
              <w:rPr>
                <w:b/>
                <w:color w:val="auto"/>
              </w:rPr>
            </w:pPr>
            <w:r w:rsidRPr="00AE0E85">
              <w:rPr>
                <w:b/>
                <w:color w:val="auto"/>
              </w:rPr>
              <w:t>Аварийная</w:t>
            </w:r>
          </w:p>
          <w:p w:rsidR="002E413E" w:rsidRPr="00AE0E85" w:rsidRDefault="002E413E" w:rsidP="002E413E">
            <w:pPr>
              <w:jc w:val="center"/>
              <w:rPr>
                <w:rFonts w:ascii="Arial" w:hAnsi="Arial" w:cs="Arial"/>
                <w:b/>
                <w:sz w:val="24"/>
                <w:szCs w:val="24"/>
              </w:rPr>
            </w:pPr>
            <w:r w:rsidRPr="00AE0E85">
              <w:rPr>
                <w:rFonts w:ascii="Arial" w:hAnsi="Arial" w:cs="Arial"/>
                <w:b/>
                <w:sz w:val="24"/>
                <w:szCs w:val="24"/>
              </w:rPr>
              <w:t>бронь</w:t>
            </w:r>
          </w:p>
        </w:tc>
        <w:tc>
          <w:tcPr>
            <w:tcW w:w="1367" w:type="dxa"/>
          </w:tcPr>
          <w:p w:rsidR="002E413E" w:rsidRPr="00AE0E85" w:rsidRDefault="002E413E" w:rsidP="002E413E">
            <w:pPr>
              <w:pStyle w:val="Default"/>
              <w:jc w:val="center"/>
              <w:rPr>
                <w:b/>
                <w:color w:val="auto"/>
              </w:rPr>
            </w:pPr>
            <w:r w:rsidRPr="00AE0E85">
              <w:rPr>
                <w:b/>
                <w:color w:val="auto"/>
              </w:rPr>
              <w:t>Технологическая</w:t>
            </w:r>
          </w:p>
          <w:p w:rsidR="002E413E" w:rsidRPr="00AE0E85" w:rsidRDefault="002E413E" w:rsidP="002E413E">
            <w:pPr>
              <w:jc w:val="center"/>
              <w:rPr>
                <w:rFonts w:ascii="Arial" w:hAnsi="Arial" w:cs="Arial"/>
                <w:b/>
                <w:sz w:val="24"/>
                <w:szCs w:val="24"/>
              </w:rPr>
            </w:pPr>
            <w:r w:rsidRPr="00AE0E85">
              <w:rPr>
                <w:rFonts w:ascii="Arial" w:hAnsi="Arial" w:cs="Arial"/>
                <w:b/>
                <w:sz w:val="24"/>
                <w:szCs w:val="24"/>
              </w:rPr>
              <w:t>бронь</w:t>
            </w:r>
          </w:p>
        </w:tc>
        <w:tc>
          <w:tcPr>
            <w:tcW w:w="1367" w:type="dxa"/>
          </w:tcPr>
          <w:p w:rsidR="002E413E" w:rsidRPr="00AE0E85" w:rsidRDefault="002E413E" w:rsidP="002E413E">
            <w:pPr>
              <w:jc w:val="center"/>
              <w:rPr>
                <w:rFonts w:ascii="Arial" w:hAnsi="Arial" w:cs="Arial"/>
                <w:b/>
                <w:sz w:val="24"/>
                <w:szCs w:val="24"/>
              </w:rPr>
            </w:pPr>
          </w:p>
          <w:p w:rsidR="002E413E" w:rsidRPr="00AE0E85" w:rsidRDefault="002E413E" w:rsidP="002E413E">
            <w:pPr>
              <w:pStyle w:val="Default"/>
              <w:jc w:val="center"/>
              <w:rPr>
                <w:b/>
                <w:color w:val="auto"/>
              </w:rPr>
            </w:pPr>
            <w:r w:rsidRPr="00AE0E85">
              <w:rPr>
                <w:b/>
                <w:color w:val="auto"/>
              </w:rPr>
              <w:t>Номер очереди</w:t>
            </w:r>
          </w:p>
          <w:p w:rsidR="002E413E" w:rsidRPr="00AE0E85" w:rsidRDefault="002E413E" w:rsidP="002E413E">
            <w:pPr>
              <w:jc w:val="center"/>
              <w:rPr>
                <w:rFonts w:ascii="Arial" w:hAnsi="Arial" w:cs="Arial"/>
                <w:b/>
                <w:sz w:val="24"/>
                <w:szCs w:val="24"/>
              </w:rPr>
            </w:pPr>
          </w:p>
        </w:tc>
        <w:tc>
          <w:tcPr>
            <w:tcW w:w="1368" w:type="dxa"/>
          </w:tcPr>
          <w:p w:rsidR="002E413E" w:rsidRPr="00AE0E85" w:rsidRDefault="002E413E" w:rsidP="002E413E">
            <w:pPr>
              <w:jc w:val="center"/>
              <w:rPr>
                <w:rFonts w:ascii="Arial" w:hAnsi="Arial" w:cs="Arial"/>
                <w:b/>
                <w:sz w:val="24"/>
                <w:szCs w:val="24"/>
              </w:rPr>
            </w:pPr>
          </w:p>
          <w:p w:rsidR="002E413E" w:rsidRPr="00AE0E85" w:rsidRDefault="002E413E" w:rsidP="002E413E">
            <w:pPr>
              <w:pStyle w:val="Default"/>
              <w:jc w:val="center"/>
              <w:rPr>
                <w:b/>
                <w:color w:val="auto"/>
              </w:rPr>
            </w:pPr>
            <w:r w:rsidRPr="00AE0E85">
              <w:rPr>
                <w:b/>
                <w:color w:val="auto"/>
              </w:rPr>
              <w:t>Величина снимаемой нагрузки</w:t>
            </w:r>
          </w:p>
          <w:p w:rsidR="002E413E" w:rsidRPr="00AE0E85" w:rsidRDefault="002E413E" w:rsidP="002E413E">
            <w:pPr>
              <w:jc w:val="center"/>
              <w:rPr>
                <w:rFonts w:ascii="Arial" w:hAnsi="Arial" w:cs="Arial"/>
                <w:b/>
                <w:sz w:val="24"/>
                <w:szCs w:val="24"/>
              </w:rPr>
            </w:pPr>
          </w:p>
        </w:tc>
        <w:tc>
          <w:tcPr>
            <w:tcW w:w="1368" w:type="dxa"/>
          </w:tcPr>
          <w:p w:rsidR="002E413E" w:rsidRPr="00AE0E85" w:rsidRDefault="002E413E" w:rsidP="002E413E">
            <w:pPr>
              <w:jc w:val="center"/>
              <w:rPr>
                <w:rFonts w:ascii="Arial" w:hAnsi="Arial" w:cs="Arial"/>
                <w:b/>
                <w:sz w:val="24"/>
                <w:szCs w:val="24"/>
              </w:rPr>
            </w:pPr>
          </w:p>
          <w:p w:rsidR="002E413E" w:rsidRPr="00AE0E85" w:rsidRDefault="002E413E" w:rsidP="002E413E">
            <w:pPr>
              <w:pStyle w:val="Default"/>
              <w:jc w:val="center"/>
              <w:rPr>
                <w:b/>
                <w:color w:val="auto"/>
              </w:rPr>
            </w:pPr>
            <w:r w:rsidRPr="00AE0E85">
              <w:rPr>
                <w:b/>
                <w:color w:val="auto"/>
              </w:rPr>
              <w:t xml:space="preserve">Ф.И.О., должность, телефон </w:t>
            </w:r>
            <w:proofErr w:type="gramStart"/>
            <w:r w:rsidRPr="00AE0E85">
              <w:rPr>
                <w:b/>
                <w:color w:val="auto"/>
              </w:rPr>
              <w:t>оперативного</w:t>
            </w:r>
            <w:proofErr w:type="gramEnd"/>
          </w:p>
          <w:p w:rsidR="002E413E" w:rsidRPr="00AE0E85" w:rsidRDefault="002E413E" w:rsidP="002E413E">
            <w:pPr>
              <w:pStyle w:val="Default"/>
              <w:jc w:val="center"/>
              <w:rPr>
                <w:b/>
                <w:color w:val="auto"/>
              </w:rPr>
            </w:pPr>
            <w:r w:rsidRPr="00AE0E85">
              <w:rPr>
                <w:b/>
                <w:color w:val="auto"/>
              </w:rPr>
              <w:t>персонала,</w:t>
            </w:r>
          </w:p>
          <w:p w:rsidR="002E413E" w:rsidRPr="00AE0E85" w:rsidRDefault="002E413E" w:rsidP="002E413E">
            <w:pPr>
              <w:jc w:val="center"/>
              <w:rPr>
                <w:rFonts w:ascii="Arial" w:hAnsi="Arial" w:cs="Arial"/>
                <w:b/>
                <w:sz w:val="24"/>
                <w:szCs w:val="24"/>
              </w:rPr>
            </w:pPr>
            <w:r w:rsidRPr="00AE0E85">
              <w:rPr>
                <w:rFonts w:ascii="Arial" w:hAnsi="Arial" w:cs="Arial"/>
                <w:b/>
                <w:sz w:val="24"/>
                <w:szCs w:val="24"/>
              </w:rPr>
              <w:t>потребителя, отв. за введение ограничений</w:t>
            </w:r>
          </w:p>
        </w:tc>
      </w:tr>
      <w:tr w:rsidR="002E413E" w:rsidRPr="00AE0E85" w:rsidTr="002E413E">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8" w:type="dxa"/>
          </w:tcPr>
          <w:p w:rsidR="002E413E" w:rsidRPr="00AE0E85" w:rsidRDefault="002E413E" w:rsidP="001B0923">
            <w:pPr>
              <w:jc w:val="center"/>
              <w:rPr>
                <w:rFonts w:ascii="Arial" w:hAnsi="Arial" w:cs="Arial"/>
                <w:sz w:val="24"/>
                <w:szCs w:val="24"/>
              </w:rPr>
            </w:pPr>
          </w:p>
        </w:tc>
        <w:tc>
          <w:tcPr>
            <w:tcW w:w="1368" w:type="dxa"/>
          </w:tcPr>
          <w:p w:rsidR="002E413E" w:rsidRPr="00AE0E85" w:rsidRDefault="002E413E" w:rsidP="001B0923">
            <w:pPr>
              <w:jc w:val="center"/>
              <w:rPr>
                <w:rFonts w:ascii="Arial" w:hAnsi="Arial" w:cs="Arial"/>
                <w:sz w:val="24"/>
                <w:szCs w:val="24"/>
              </w:rPr>
            </w:pPr>
          </w:p>
        </w:tc>
      </w:tr>
      <w:tr w:rsidR="002E413E" w:rsidRPr="00AE0E85" w:rsidTr="002E413E">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8" w:type="dxa"/>
          </w:tcPr>
          <w:p w:rsidR="002E413E" w:rsidRPr="00AE0E85" w:rsidRDefault="002E413E" w:rsidP="001B0923">
            <w:pPr>
              <w:jc w:val="center"/>
              <w:rPr>
                <w:rFonts w:ascii="Arial" w:hAnsi="Arial" w:cs="Arial"/>
                <w:sz w:val="24"/>
                <w:szCs w:val="24"/>
              </w:rPr>
            </w:pPr>
          </w:p>
        </w:tc>
        <w:tc>
          <w:tcPr>
            <w:tcW w:w="1368" w:type="dxa"/>
          </w:tcPr>
          <w:p w:rsidR="002E413E" w:rsidRPr="00AE0E85" w:rsidRDefault="002E413E" w:rsidP="001B0923">
            <w:pPr>
              <w:jc w:val="center"/>
              <w:rPr>
                <w:rFonts w:ascii="Arial" w:hAnsi="Arial" w:cs="Arial"/>
                <w:sz w:val="24"/>
                <w:szCs w:val="24"/>
              </w:rPr>
            </w:pPr>
          </w:p>
        </w:tc>
      </w:tr>
      <w:tr w:rsidR="002E413E" w:rsidRPr="00AE0E85" w:rsidTr="002E413E">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7" w:type="dxa"/>
          </w:tcPr>
          <w:p w:rsidR="002E413E" w:rsidRPr="00AE0E85" w:rsidRDefault="002E413E" w:rsidP="001B0923">
            <w:pPr>
              <w:jc w:val="center"/>
              <w:rPr>
                <w:rFonts w:ascii="Arial" w:hAnsi="Arial" w:cs="Arial"/>
                <w:sz w:val="24"/>
                <w:szCs w:val="24"/>
              </w:rPr>
            </w:pPr>
          </w:p>
        </w:tc>
        <w:tc>
          <w:tcPr>
            <w:tcW w:w="1368" w:type="dxa"/>
          </w:tcPr>
          <w:p w:rsidR="002E413E" w:rsidRPr="00AE0E85" w:rsidRDefault="002E413E" w:rsidP="001B0923">
            <w:pPr>
              <w:jc w:val="center"/>
              <w:rPr>
                <w:rFonts w:ascii="Arial" w:hAnsi="Arial" w:cs="Arial"/>
                <w:sz w:val="24"/>
                <w:szCs w:val="24"/>
              </w:rPr>
            </w:pPr>
          </w:p>
        </w:tc>
        <w:tc>
          <w:tcPr>
            <w:tcW w:w="1368" w:type="dxa"/>
          </w:tcPr>
          <w:p w:rsidR="002E413E" w:rsidRPr="00AE0E85" w:rsidRDefault="002E413E" w:rsidP="001B0923">
            <w:pPr>
              <w:jc w:val="center"/>
              <w:rPr>
                <w:rFonts w:ascii="Arial" w:hAnsi="Arial" w:cs="Arial"/>
                <w:sz w:val="24"/>
                <w:szCs w:val="24"/>
              </w:rPr>
            </w:pPr>
          </w:p>
        </w:tc>
      </w:tr>
    </w:tbl>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Default="002E413E" w:rsidP="001B0923">
      <w:pPr>
        <w:ind w:firstLine="709"/>
        <w:jc w:val="center"/>
        <w:rPr>
          <w:rFonts w:ascii="Arial" w:hAnsi="Arial" w:cs="Arial"/>
        </w:rPr>
      </w:pPr>
    </w:p>
    <w:p w:rsidR="00AE0E85" w:rsidRDefault="00AE0E85" w:rsidP="001B0923">
      <w:pPr>
        <w:ind w:firstLine="709"/>
        <w:jc w:val="center"/>
        <w:rPr>
          <w:rFonts w:ascii="Arial" w:hAnsi="Arial" w:cs="Arial"/>
        </w:rPr>
      </w:pPr>
    </w:p>
    <w:p w:rsidR="00AE0E85" w:rsidRDefault="00AE0E85" w:rsidP="001B0923">
      <w:pPr>
        <w:ind w:firstLine="709"/>
        <w:jc w:val="center"/>
        <w:rPr>
          <w:rFonts w:ascii="Arial" w:hAnsi="Arial" w:cs="Arial"/>
        </w:rPr>
      </w:pPr>
    </w:p>
    <w:p w:rsidR="00AE0E85" w:rsidRDefault="00AE0E85" w:rsidP="001B0923">
      <w:pPr>
        <w:ind w:firstLine="709"/>
        <w:jc w:val="center"/>
        <w:rPr>
          <w:rFonts w:ascii="Arial" w:hAnsi="Arial" w:cs="Arial"/>
        </w:rPr>
      </w:pPr>
    </w:p>
    <w:p w:rsidR="00AE0E85" w:rsidRDefault="00AE0E85" w:rsidP="001B0923">
      <w:pPr>
        <w:ind w:firstLine="709"/>
        <w:jc w:val="center"/>
        <w:rPr>
          <w:rFonts w:ascii="Arial" w:hAnsi="Arial" w:cs="Arial"/>
        </w:rPr>
      </w:pPr>
    </w:p>
    <w:p w:rsidR="00AE0E85" w:rsidRPr="00AE0E85" w:rsidRDefault="00AE0E85" w:rsidP="001B0923">
      <w:pPr>
        <w:ind w:firstLine="709"/>
        <w:jc w:val="center"/>
        <w:rPr>
          <w:rFonts w:ascii="Arial" w:hAnsi="Arial" w:cs="Arial"/>
        </w:rPr>
      </w:pPr>
    </w:p>
    <w:p w:rsidR="002E413E" w:rsidRPr="00AE0E85" w:rsidRDefault="002E413E" w:rsidP="001B0923">
      <w:pPr>
        <w:ind w:firstLine="709"/>
        <w:jc w:val="center"/>
        <w:rPr>
          <w:rFonts w:ascii="Arial" w:hAnsi="Arial" w:cs="Arial"/>
        </w:rPr>
      </w:pPr>
    </w:p>
    <w:p w:rsidR="002E413E" w:rsidRPr="00AE0E85" w:rsidRDefault="002E413E" w:rsidP="002E413E">
      <w:pPr>
        <w:jc w:val="center"/>
        <w:rPr>
          <w:rFonts w:ascii="Arial" w:eastAsiaTheme="minorHAnsi" w:hAnsi="Arial" w:cs="Arial"/>
          <w:lang w:eastAsia="en-US"/>
        </w:rPr>
      </w:pPr>
      <w:r w:rsidRPr="00AE0E85">
        <w:rPr>
          <w:rFonts w:ascii="Arial" w:eastAsiaTheme="minorHAnsi" w:hAnsi="Arial" w:cs="Arial"/>
          <w:lang w:eastAsia="en-US"/>
        </w:rPr>
        <w:lastRenderedPageBreak/>
        <w:t xml:space="preserve">                                          Приложение №2 </w:t>
      </w:r>
    </w:p>
    <w:p w:rsidR="002E413E" w:rsidRPr="00AE0E85" w:rsidRDefault="002E413E" w:rsidP="002E413E">
      <w:pPr>
        <w:jc w:val="center"/>
        <w:rPr>
          <w:rFonts w:ascii="Arial" w:hAnsi="Arial" w:cs="Arial"/>
        </w:rPr>
      </w:pPr>
      <w:r w:rsidRPr="00AE0E85">
        <w:rPr>
          <w:rFonts w:ascii="Arial" w:eastAsiaTheme="minorHAnsi" w:hAnsi="Arial" w:cs="Arial"/>
          <w:lang w:eastAsia="en-US"/>
        </w:rPr>
        <w:t xml:space="preserve">                                                         к </w:t>
      </w:r>
      <w:r w:rsidRPr="00AE0E85">
        <w:rPr>
          <w:rFonts w:ascii="Arial" w:hAnsi="Arial" w:cs="Arial"/>
        </w:rPr>
        <w:t xml:space="preserve">Положению о графиках </w:t>
      </w:r>
    </w:p>
    <w:p w:rsidR="002E413E" w:rsidRPr="00AE0E85" w:rsidRDefault="002E413E" w:rsidP="002E413E">
      <w:pPr>
        <w:jc w:val="right"/>
        <w:rPr>
          <w:rFonts w:ascii="Arial" w:hAnsi="Arial" w:cs="Arial"/>
        </w:rPr>
      </w:pPr>
      <w:r w:rsidRPr="00AE0E85">
        <w:rPr>
          <w:rFonts w:ascii="Arial" w:hAnsi="Arial" w:cs="Arial"/>
        </w:rPr>
        <w:t>аварийного ограничения режимов</w:t>
      </w:r>
    </w:p>
    <w:p w:rsidR="002E413E" w:rsidRPr="00AE0E85" w:rsidRDefault="002E413E" w:rsidP="002E413E">
      <w:pPr>
        <w:rPr>
          <w:rFonts w:ascii="Arial" w:hAnsi="Arial" w:cs="Arial"/>
        </w:rPr>
      </w:pPr>
      <w:r w:rsidRPr="00AE0E85">
        <w:rPr>
          <w:rFonts w:ascii="Arial" w:hAnsi="Arial" w:cs="Arial"/>
        </w:rPr>
        <w:t xml:space="preserve">                                                                           потребления тепловой энергии </w:t>
      </w:r>
    </w:p>
    <w:p w:rsidR="002E413E" w:rsidRPr="00AE0E85" w:rsidRDefault="002E413E" w:rsidP="002E413E">
      <w:pPr>
        <w:jc w:val="center"/>
        <w:rPr>
          <w:rFonts w:ascii="Arial" w:hAnsi="Arial" w:cs="Arial"/>
        </w:rPr>
      </w:pPr>
      <w:r w:rsidRPr="00AE0E85">
        <w:rPr>
          <w:rFonts w:ascii="Arial" w:hAnsi="Arial" w:cs="Arial"/>
        </w:rPr>
        <w:t xml:space="preserve">                                                                      на территории Саянского района</w:t>
      </w:r>
    </w:p>
    <w:p w:rsidR="002E413E" w:rsidRPr="00AE0E85" w:rsidRDefault="002E413E" w:rsidP="002E413E">
      <w:pPr>
        <w:jc w:val="center"/>
        <w:rPr>
          <w:rFonts w:ascii="Arial" w:hAnsi="Arial" w:cs="Arial"/>
        </w:rPr>
      </w:pP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b/>
          <w:bCs/>
          <w:lang w:eastAsia="en-US"/>
        </w:rPr>
        <w:t xml:space="preserve">Акты аварийной и технологической брони теплоснабжения </w:t>
      </w:r>
    </w:p>
    <w:p w:rsidR="002E413E" w:rsidRPr="00AE0E85" w:rsidRDefault="002E413E" w:rsidP="002E413E">
      <w:pPr>
        <w:autoSpaceDE w:val="0"/>
        <w:autoSpaceDN w:val="0"/>
        <w:adjustRightInd w:val="0"/>
        <w:rPr>
          <w:rFonts w:ascii="Arial" w:eastAsiaTheme="minorHAnsi" w:hAnsi="Arial" w:cs="Arial"/>
          <w:lang w:eastAsia="en-US"/>
        </w:rPr>
      </w:pPr>
    </w:p>
    <w:p w:rsidR="002E413E" w:rsidRPr="00AE0E85" w:rsidRDefault="002E413E" w:rsidP="002E413E">
      <w:pPr>
        <w:autoSpaceDE w:val="0"/>
        <w:autoSpaceDN w:val="0"/>
        <w:adjustRightInd w:val="0"/>
        <w:rPr>
          <w:rFonts w:ascii="Arial" w:eastAsiaTheme="minorHAnsi" w:hAnsi="Arial" w:cs="Arial"/>
          <w:lang w:eastAsia="en-US"/>
        </w:rPr>
      </w:pP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1. Наименование предприятия: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2. Адрес:</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3. Телефон руководителя: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4. Договорная нагрузка, Гкал/</w:t>
      </w:r>
      <w:proofErr w:type="gramStart"/>
      <w:r w:rsidRPr="00AE0E85">
        <w:rPr>
          <w:rFonts w:ascii="Arial" w:eastAsiaTheme="minorHAnsi" w:hAnsi="Arial" w:cs="Arial"/>
          <w:lang w:eastAsia="en-US"/>
        </w:rPr>
        <w:t>ч</w:t>
      </w:r>
      <w:proofErr w:type="gramEnd"/>
      <w:r w:rsidRPr="00AE0E85">
        <w:rPr>
          <w:rFonts w:ascii="Arial" w:eastAsiaTheme="minorHAnsi" w:hAnsi="Arial" w:cs="Arial"/>
          <w:lang w:eastAsia="en-US"/>
        </w:rPr>
        <w:t xml:space="preserve">: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5. Сменность предприятия:</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6. Выходные дни: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7. Величина технологической брони: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8. Величина аварийной брони: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9. Суточное потребление, Гкал/</w:t>
      </w:r>
      <w:proofErr w:type="gramStart"/>
      <w:r w:rsidRPr="00AE0E85">
        <w:rPr>
          <w:rFonts w:ascii="Arial" w:eastAsiaTheme="minorHAnsi" w:hAnsi="Arial" w:cs="Arial"/>
          <w:lang w:eastAsia="en-US"/>
        </w:rPr>
        <w:t>ч</w:t>
      </w:r>
      <w:proofErr w:type="gramEnd"/>
      <w:r w:rsidRPr="00AE0E85">
        <w:rPr>
          <w:rFonts w:ascii="Arial" w:eastAsiaTheme="minorHAnsi" w:hAnsi="Arial" w:cs="Arial"/>
          <w:lang w:eastAsia="en-US"/>
        </w:rPr>
        <w:t>:</w:t>
      </w:r>
    </w:p>
    <w:p w:rsidR="002E413E" w:rsidRPr="00AE0E85" w:rsidRDefault="002E413E" w:rsidP="002E413E">
      <w:pPr>
        <w:autoSpaceDE w:val="0"/>
        <w:autoSpaceDN w:val="0"/>
        <w:adjustRightInd w:val="0"/>
        <w:rPr>
          <w:rFonts w:ascii="Arial" w:eastAsiaTheme="minorHAnsi" w:hAnsi="Arial" w:cs="Arial"/>
          <w:lang w:eastAsia="en-US"/>
        </w:rPr>
      </w:pP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Настоящий акт составлен __________________________________________________ </w:t>
      </w: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                                                                                                                           (должность, Ф.И.О.) </w:t>
      </w:r>
    </w:p>
    <w:p w:rsidR="002E413E" w:rsidRPr="00AE0E85" w:rsidRDefault="002E413E" w:rsidP="002E413E">
      <w:pPr>
        <w:autoSpaceDE w:val="0"/>
        <w:autoSpaceDN w:val="0"/>
        <w:adjustRightInd w:val="0"/>
        <w:rPr>
          <w:rFonts w:ascii="Arial" w:eastAsiaTheme="minorHAnsi" w:hAnsi="Arial" w:cs="Arial"/>
          <w:lang w:eastAsia="en-US"/>
        </w:rPr>
      </w:pPr>
    </w:p>
    <w:p w:rsidR="002E413E" w:rsidRPr="00AE0E85" w:rsidRDefault="002E413E" w:rsidP="002E413E">
      <w:pPr>
        <w:autoSpaceDE w:val="0"/>
        <w:autoSpaceDN w:val="0"/>
        <w:adjustRightInd w:val="0"/>
        <w:rPr>
          <w:rFonts w:ascii="Arial" w:eastAsiaTheme="minorHAnsi" w:hAnsi="Arial" w:cs="Arial"/>
          <w:lang w:eastAsia="en-US"/>
        </w:rPr>
      </w:pPr>
      <w:r w:rsidRPr="00AE0E85">
        <w:rPr>
          <w:rFonts w:ascii="Arial" w:eastAsiaTheme="minorHAnsi" w:hAnsi="Arial" w:cs="Arial"/>
          <w:lang w:eastAsia="en-US"/>
        </w:rPr>
        <w:t xml:space="preserve">при участии представителя предприятия _________________________________________ </w:t>
      </w:r>
    </w:p>
    <w:p w:rsidR="002E413E" w:rsidRPr="00AE0E85" w:rsidRDefault="002E413E" w:rsidP="002E413E">
      <w:pPr>
        <w:ind w:firstLine="709"/>
        <w:jc w:val="center"/>
        <w:rPr>
          <w:rFonts w:ascii="Arial" w:eastAsiaTheme="minorHAnsi" w:hAnsi="Arial" w:cs="Arial"/>
          <w:lang w:eastAsia="en-US"/>
        </w:rPr>
      </w:pPr>
      <w:r w:rsidRPr="00AE0E85">
        <w:rPr>
          <w:rFonts w:ascii="Arial" w:eastAsiaTheme="minorHAnsi" w:hAnsi="Arial" w:cs="Arial"/>
          <w:lang w:eastAsia="en-US"/>
        </w:rPr>
        <w:t>(подпись, должность Ф.И.О.)</w:t>
      </w:r>
    </w:p>
    <w:p w:rsidR="002E413E" w:rsidRPr="00AE0E85" w:rsidRDefault="002E413E" w:rsidP="002E413E">
      <w:pPr>
        <w:ind w:firstLine="709"/>
        <w:jc w:val="center"/>
        <w:rPr>
          <w:rFonts w:ascii="Arial" w:eastAsiaTheme="minorHAnsi" w:hAnsi="Arial" w:cs="Arial"/>
          <w:lang w:eastAsia="en-US"/>
        </w:rPr>
      </w:pPr>
    </w:p>
    <w:p w:rsidR="002E413E" w:rsidRPr="00AE0E85" w:rsidRDefault="002E413E" w:rsidP="002E413E">
      <w:pPr>
        <w:ind w:firstLine="709"/>
        <w:jc w:val="center"/>
        <w:rPr>
          <w:rFonts w:ascii="Arial" w:eastAsiaTheme="minorHAnsi" w:hAnsi="Arial" w:cs="Arial"/>
          <w:lang w:eastAsia="en-US"/>
        </w:rPr>
      </w:pPr>
    </w:p>
    <w:p w:rsidR="002E413E" w:rsidRPr="00AE0E85" w:rsidRDefault="002E413E" w:rsidP="002E413E">
      <w:pPr>
        <w:ind w:firstLine="709"/>
        <w:rPr>
          <w:rFonts w:ascii="Arial" w:hAnsi="Arial" w:cs="Arial"/>
        </w:rPr>
      </w:pPr>
      <w:r w:rsidRPr="00AE0E85">
        <w:rPr>
          <w:rFonts w:ascii="Arial" w:hAnsi="Arial" w:cs="Arial"/>
        </w:rPr>
        <w:t>Дата составления:</w:t>
      </w:r>
    </w:p>
    <w:sectPr w:rsidR="002E413E" w:rsidRPr="00AE0E85" w:rsidSect="00E26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8F15CF"/>
    <w:rsid w:val="001B0923"/>
    <w:rsid w:val="002E413E"/>
    <w:rsid w:val="00307AD9"/>
    <w:rsid w:val="004D3996"/>
    <w:rsid w:val="006E49ED"/>
    <w:rsid w:val="00735044"/>
    <w:rsid w:val="007E679D"/>
    <w:rsid w:val="008F15CF"/>
    <w:rsid w:val="009205CD"/>
    <w:rsid w:val="00AE0E85"/>
    <w:rsid w:val="00C04052"/>
    <w:rsid w:val="00E21C58"/>
    <w:rsid w:val="00E2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F15CF"/>
    <w:pPr>
      <w:spacing w:after="200" w:line="276" w:lineRule="auto"/>
      <w:ind w:left="720"/>
      <w:contextualSpacing/>
    </w:pPr>
    <w:rPr>
      <w:rFonts w:ascii="Calibri" w:hAnsi="Calibri"/>
      <w:sz w:val="22"/>
      <w:szCs w:val="22"/>
      <w:lang w:eastAsia="en-US"/>
    </w:rPr>
  </w:style>
  <w:style w:type="paragraph" w:styleId="a3">
    <w:name w:val="Title"/>
    <w:basedOn w:val="a"/>
    <w:next w:val="a"/>
    <w:link w:val="a4"/>
    <w:qFormat/>
    <w:rsid w:val="008F15CF"/>
    <w:pPr>
      <w:suppressAutoHyphens/>
      <w:jc w:val="center"/>
    </w:pPr>
    <w:rPr>
      <w:b/>
      <w:sz w:val="36"/>
      <w:szCs w:val="20"/>
      <w:lang w:eastAsia="ar-SA"/>
    </w:rPr>
  </w:style>
  <w:style w:type="character" w:customStyle="1" w:styleId="a4">
    <w:name w:val="Название Знак"/>
    <w:basedOn w:val="a0"/>
    <w:link w:val="a3"/>
    <w:rsid w:val="008F15CF"/>
    <w:rPr>
      <w:rFonts w:ascii="Times New Roman" w:eastAsia="Times New Roman" w:hAnsi="Times New Roman" w:cs="Times New Roman"/>
      <w:b/>
      <w:sz w:val="36"/>
      <w:szCs w:val="20"/>
      <w:lang w:eastAsia="ar-SA"/>
    </w:rPr>
  </w:style>
  <w:style w:type="paragraph" w:customStyle="1" w:styleId="ConsPlusNormal">
    <w:name w:val="ConsPlusNormal"/>
    <w:rsid w:val="008F15C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0">
    <w:name w:val="Обычный1"/>
    <w:rsid w:val="008F15CF"/>
    <w:pPr>
      <w:spacing w:after="0" w:line="240" w:lineRule="auto"/>
    </w:pPr>
    <w:rPr>
      <w:rFonts w:ascii="CG Times" w:eastAsia="CG Times" w:hAnsi="CG Times" w:cs="Times New Roman"/>
      <w:sz w:val="20"/>
      <w:szCs w:val="20"/>
      <w:lang w:eastAsia="ru-RU"/>
    </w:rPr>
  </w:style>
  <w:style w:type="character" w:styleId="a5">
    <w:name w:val="Hyperlink"/>
    <w:basedOn w:val="a0"/>
    <w:rsid w:val="008F15CF"/>
    <w:rPr>
      <w:color w:val="0000FF"/>
      <w:u w:val="single"/>
    </w:rPr>
  </w:style>
  <w:style w:type="paragraph" w:customStyle="1" w:styleId="Default">
    <w:name w:val="Default"/>
    <w:rsid w:val="007E679D"/>
    <w:pPr>
      <w:autoSpaceDE w:val="0"/>
      <w:autoSpaceDN w:val="0"/>
      <w:adjustRightInd w:val="0"/>
      <w:spacing w:after="0" w:line="240" w:lineRule="auto"/>
    </w:pPr>
    <w:rPr>
      <w:rFonts w:ascii="Arial" w:hAnsi="Arial" w:cs="Arial"/>
      <w:color w:val="000000"/>
      <w:sz w:val="24"/>
      <w:szCs w:val="24"/>
    </w:rPr>
  </w:style>
  <w:style w:type="table" w:styleId="a6">
    <w:name w:val="Table Grid"/>
    <w:basedOn w:val="a1"/>
    <w:uiPriority w:val="59"/>
    <w:rsid w:val="007E6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6</cp:revision>
  <cp:lastPrinted>2020-08-13T08:16:00Z</cp:lastPrinted>
  <dcterms:created xsi:type="dcterms:W3CDTF">2018-08-23T04:47:00Z</dcterms:created>
  <dcterms:modified xsi:type="dcterms:W3CDTF">2020-08-18T03:31:00Z</dcterms:modified>
</cp:coreProperties>
</file>